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/>
          <w:b/>
          <w:sz w:val="44"/>
          <w:szCs w:val="44"/>
        </w:rPr>
        <w:t>江苏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韬冠</w:t>
      </w:r>
      <w:r>
        <w:rPr>
          <w:rFonts w:hint="eastAsia" w:ascii="黑体" w:hAnsi="黑体" w:eastAsia="黑体"/>
          <w:b/>
          <w:sz w:val="44"/>
          <w:szCs w:val="44"/>
        </w:rPr>
        <w:t>律师事务所收案审批表</w:t>
      </w:r>
    </w:p>
    <w:tbl>
      <w:tblPr>
        <w:tblStyle w:val="2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569"/>
        <w:gridCol w:w="1283"/>
        <w:gridCol w:w="80"/>
        <w:gridCol w:w="62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合同号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ind w:firstLine="561" w:firstLineChars="0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收案日期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承办律师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当事人名称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对方当事人名称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    由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争议标的额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证据材料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审理单位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级</w:t>
            </w:r>
          </w:p>
        </w:tc>
        <w:tc>
          <w:tcPr>
            <w:tcW w:w="2191" w:type="dxa"/>
            <w:gridSpan w:val="3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诉讼地位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当事人请求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律师意见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收案律师费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办案杂费</w:t>
            </w:r>
          </w:p>
        </w:tc>
        <w:tc>
          <w:tcPr>
            <w:tcW w:w="2111" w:type="dxa"/>
            <w:gridSpan w:val="2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减免情况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利益冲突审查情况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535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主任审批</w:t>
            </w:r>
          </w:p>
        </w:tc>
        <w:tc>
          <w:tcPr>
            <w:tcW w:w="6043" w:type="dxa"/>
            <w:gridSpan w:val="5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本人授权该线上申请收案手续的承办律师（含实习律师或助理）可以办理本案件的相关函证领用手续，承办律师线上申请函件应邀本人为第一审批人；</w:t>
      </w:r>
    </w:p>
    <w:p>
      <w:pPr>
        <w:numPr>
          <w:ilvl w:val="0"/>
          <w:numId w:val="1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律所完成合同用印后由本人代为领取属于甲方的委托合同原件，并由本人负责转交至甲方；            </w:t>
      </w:r>
    </w:p>
    <w:p>
      <w:pPr>
        <w:numPr>
          <w:ilvl w:val="0"/>
          <w:numId w:val="0"/>
        </w:numPr>
        <w:ind w:firstLine="2940" w:firstLineChars="1400"/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签约律师签字：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lang w:val="en-US" w:eastAsia="zh-CN"/>
        </w:rPr>
        <w:t xml:space="preserve">        年   </w:t>
      </w:r>
      <w:r>
        <w:rPr>
          <w:rFonts w:hint="eastAsia"/>
          <w:sz w:val="21"/>
          <w:szCs w:val="21"/>
        </w:rPr>
        <w:t xml:space="preserve">  月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日</w:t>
      </w:r>
    </w:p>
    <w:p>
      <w:pPr>
        <w:numPr>
          <w:ilvl w:val="0"/>
          <w:numId w:val="0"/>
        </w:numPr>
        <w:ind w:firstLine="2940" w:firstLineChars="1400"/>
        <w:jc w:val="both"/>
        <w:rPr>
          <w:rFonts w:hint="eastAsia"/>
          <w:sz w:val="21"/>
          <w:szCs w:val="21"/>
          <w:u w:val="single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签约律师已在行政处面签此表，行政签字确认：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FEC8B"/>
    <w:multiLevelType w:val="singleLevel"/>
    <w:tmpl w:val="5ADFEC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64324"/>
    <w:rsid w:val="0069744B"/>
    <w:rsid w:val="070D61E4"/>
    <w:rsid w:val="099512B1"/>
    <w:rsid w:val="099A2423"/>
    <w:rsid w:val="0FFC7994"/>
    <w:rsid w:val="19DD0836"/>
    <w:rsid w:val="1A4C1518"/>
    <w:rsid w:val="1BAD248A"/>
    <w:rsid w:val="1CDA72AF"/>
    <w:rsid w:val="29211DC2"/>
    <w:rsid w:val="2A66010A"/>
    <w:rsid w:val="2ABC6246"/>
    <w:rsid w:val="2B5446D0"/>
    <w:rsid w:val="2D374249"/>
    <w:rsid w:val="2D636E4D"/>
    <w:rsid w:val="2E093109"/>
    <w:rsid w:val="2E5073D1"/>
    <w:rsid w:val="39C64324"/>
    <w:rsid w:val="3B4402BD"/>
    <w:rsid w:val="3C616C4D"/>
    <w:rsid w:val="3D932E36"/>
    <w:rsid w:val="40672358"/>
    <w:rsid w:val="4A9E3160"/>
    <w:rsid w:val="4DD76D6F"/>
    <w:rsid w:val="4EE3321B"/>
    <w:rsid w:val="4F472EC8"/>
    <w:rsid w:val="5A0E58C7"/>
    <w:rsid w:val="5E4F2952"/>
    <w:rsid w:val="6BDB3A77"/>
    <w:rsid w:val="6C7838F1"/>
    <w:rsid w:val="74361559"/>
    <w:rsid w:val="74BA691F"/>
    <w:rsid w:val="7D6438CC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2021-06-16T09:11:00Z</dcterms:created>
  <dc:creator>A李家慧</dc:creator>
  <cp:lastModifiedBy>肉肉骨头</cp:lastModifiedBy>
  <cp:lastPrinted>2021-06-16T10:24:00Z</cp:lastPrinted>
  <dcterms:modified xsi:type="dcterms:W3CDTF">2022-03-09T04:52:48Z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00B2B935EB20441CB9A925B39AA88348</vt:lpwstr>
  </property>
</Properties>
</file>