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ascii="仿宋" w:hAnsi="仿宋" w:eastAsia="仿宋" w:cs="Arial"/>
          <w:b/>
          <w:color w:val="auto"/>
          <w:kern w:val="0"/>
          <w:sz w:val="28"/>
          <w:szCs w:val="28"/>
        </w:rPr>
      </w:pPr>
      <w:r>
        <w:rPr>
          <w:rFonts w:hint="eastAsia" w:ascii="仿宋" w:hAnsi="仿宋" w:eastAsia="仿宋" w:cs="Arial"/>
          <w:b/>
          <w:color w:val="auto"/>
          <w:kern w:val="0"/>
          <w:sz w:val="28"/>
          <w:szCs w:val="28"/>
          <w:lang w:val="en-US" w:eastAsia="zh-CN"/>
        </w:rPr>
        <w:t>委托律师刑事辩护\控告</w:t>
      </w:r>
      <w:r>
        <w:rPr>
          <w:rFonts w:hint="eastAsia" w:ascii="仿宋" w:hAnsi="仿宋" w:eastAsia="仿宋" w:cs="Arial"/>
          <w:b/>
          <w:color w:val="auto"/>
          <w:kern w:val="0"/>
          <w:sz w:val="28"/>
          <w:szCs w:val="28"/>
        </w:rPr>
        <w:t>风险告知书</w:t>
      </w:r>
    </w:p>
    <w:p>
      <w:pPr>
        <w:widowControl/>
        <w:tabs>
          <w:tab w:val="left" w:pos="3206"/>
        </w:tabs>
        <w:spacing w:line="360" w:lineRule="exact"/>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尊敬的委托人：</w:t>
      </w:r>
    </w:p>
    <w:p>
      <w:pPr>
        <w:widowControl/>
        <w:tabs>
          <w:tab w:val="left" w:pos="3206"/>
        </w:tabs>
        <w:spacing w:line="360" w:lineRule="exact"/>
        <w:ind w:firstLine="422" w:firstLineChars="200"/>
        <w:jc w:val="left"/>
        <w:rPr>
          <w:rFonts w:hint="eastAsia" w:ascii="仿宋" w:hAnsi="仿宋" w:eastAsia="仿宋" w:cs="仿宋"/>
          <w:color w:val="auto"/>
          <w:kern w:val="0"/>
          <w:sz w:val="21"/>
          <w:szCs w:val="21"/>
        </w:rPr>
      </w:pPr>
      <w:r>
        <w:rPr>
          <w:rFonts w:hint="eastAsia" w:ascii="仿宋" w:hAnsi="仿宋" w:eastAsia="仿宋" w:cs="仿宋"/>
          <w:b/>
          <w:bCs/>
          <w:color w:val="auto"/>
          <w:kern w:val="0"/>
          <w:sz w:val="21"/>
          <w:szCs w:val="21"/>
        </w:rPr>
        <w:t>感谢您委托江苏韬冠律师事务所承办法律事务！</w:t>
      </w:r>
      <w:r>
        <w:rPr>
          <w:rFonts w:hint="eastAsia" w:ascii="仿宋" w:hAnsi="仿宋" w:eastAsia="仿宋" w:cs="仿宋"/>
          <w:b/>
          <w:bCs/>
          <w:color w:val="auto"/>
          <w:kern w:val="0"/>
          <w:sz w:val="21"/>
          <w:szCs w:val="21"/>
          <w:lang w:val="en-US" w:eastAsia="zh-CN"/>
        </w:rPr>
        <w:t>在此向您</w:t>
      </w:r>
      <w:r>
        <w:rPr>
          <w:rFonts w:hint="eastAsia" w:ascii="仿宋" w:hAnsi="仿宋" w:eastAsia="仿宋" w:cs="仿宋"/>
          <w:b/>
          <w:bCs/>
          <w:color w:val="auto"/>
          <w:kern w:val="0"/>
          <w:sz w:val="21"/>
          <w:szCs w:val="21"/>
        </w:rPr>
        <w:t>告知以下可能存在的风险：</w:t>
      </w:r>
      <w:r>
        <w:rPr>
          <w:rFonts w:hint="eastAsia" w:ascii="仿宋" w:hAnsi="仿宋" w:eastAsia="仿宋" w:cs="仿宋"/>
          <w:color w:val="auto"/>
          <w:kern w:val="0"/>
          <w:sz w:val="21"/>
          <w:szCs w:val="21"/>
        </w:rPr>
        <w:t xml:space="preserve">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561"/>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一、律师在办理委托</w:t>
      </w:r>
      <w:r>
        <w:rPr>
          <w:rFonts w:hint="eastAsia" w:ascii="仿宋" w:hAnsi="仿宋" w:eastAsia="仿宋" w:cs="仿宋"/>
          <w:i w:val="0"/>
          <w:iCs w:val="0"/>
          <w:caps w:val="0"/>
          <w:color w:val="auto"/>
          <w:spacing w:val="0"/>
          <w:sz w:val="21"/>
          <w:szCs w:val="21"/>
          <w:shd w:val="clear" w:fill="FFFFFF"/>
          <w:lang w:val="en-US" w:eastAsia="zh-CN"/>
        </w:rPr>
        <w:t>刑事</w:t>
      </w:r>
      <w:r>
        <w:rPr>
          <w:rFonts w:hint="eastAsia" w:ascii="仿宋" w:hAnsi="仿宋" w:eastAsia="仿宋" w:cs="仿宋"/>
          <w:i w:val="0"/>
          <w:iCs w:val="0"/>
          <w:caps w:val="0"/>
          <w:color w:val="auto"/>
          <w:spacing w:val="0"/>
          <w:sz w:val="21"/>
          <w:szCs w:val="21"/>
          <w:shd w:val="clear" w:fill="FFFFFF"/>
        </w:rPr>
        <w:t>事务或者案件过程中，提供的是</w:t>
      </w:r>
      <w:r>
        <w:rPr>
          <w:rFonts w:hint="eastAsia" w:ascii="仿宋" w:hAnsi="仿宋" w:eastAsia="仿宋" w:cs="仿宋"/>
          <w:i w:val="0"/>
          <w:iCs w:val="0"/>
          <w:caps w:val="0"/>
          <w:color w:val="auto"/>
          <w:spacing w:val="0"/>
          <w:sz w:val="21"/>
          <w:szCs w:val="21"/>
          <w:u w:val="none"/>
          <w:shd w:val="clear" w:fill="FFFFFF"/>
        </w:rPr>
        <w:fldChar w:fldCharType="begin"/>
      </w:r>
      <w:r>
        <w:rPr>
          <w:rFonts w:hint="eastAsia" w:ascii="仿宋" w:hAnsi="仿宋" w:eastAsia="仿宋" w:cs="仿宋"/>
          <w:i w:val="0"/>
          <w:iCs w:val="0"/>
          <w:caps w:val="0"/>
          <w:color w:val="auto"/>
          <w:spacing w:val="0"/>
          <w:sz w:val="21"/>
          <w:szCs w:val="21"/>
          <w:u w:val="none"/>
          <w:shd w:val="clear" w:fill="FFFFFF"/>
        </w:rPr>
        <w:instrText xml:space="preserve"> HYPERLINK "http://www.tengkailvs.com/" \t "http://www.tengkailvs.com/download/html/_blank" </w:instrText>
      </w:r>
      <w:r>
        <w:rPr>
          <w:rFonts w:hint="eastAsia" w:ascii="仿宋" w:hAnsi="仿宋" w:eastAsia="仿宋" w:cs="仿宋"/>
          <w:i w:val="0"/>
          <w:iCs w:val="0"/>
          <w:caps w:val="0"/>
          <w:color w:val="auto"/>
          <w:spacing w:val="0"/>
          <w:sz w:val="21"/>
          <w:szCs w:val="21"/>
          <w:u w:val="none"/>
          <w:shd w:val="clear" w:fill="FFFFFF"/>
        </w:rPr>
        <w:fldChar w:fldCharType="separate"/>
      </w:r>
      <w:r>
        <w:rPr>
          <w:rStyle w:val="7"/>
          <w:rFonts w:hint="eastAsia" w:ascii="仿宋" w:hAnsi="仿宋" w:eastAsia="仿宋" w:cs="仿宋"/>
          <w:i w:val="0"/>
          <w:iCs w:val="0"/>
          <w:caps w:val="0"/>
          <w:color w:val="auto"/>
          <w:spacing w:val="0"/>
          <w:sz w:val="21"/>
          <w:szCs w:val="21"/>
          <w:u w:val="none"/>
          <w:shd w:val="clear" w:fill="FFFFFF"/>
        </w:rPr>
        <w:t>法律</w:t>
      </w:r>
      <w:r>
        <w:rPr>
          <w:rFonts w:hint="eastAsia" w:ascii="仿宋" w:hAnsi="仿宋" w:eastAsia="仿宋" w:cs="仿宋"/>
          <w:i w:val="0"/>
          <w:iCs w:val="0"/>
          <w:caps w:val="0"/>
          <w:color w:val="auto"/>
          <w:spacing w:val="0"/>
          <w:sz w:val="21"/>
          <w:szCs w:val="21"/>
          <w:u w:val="none"/>
          <w:shd w:val="clear" w:fill="FFFFFF"/>
        </w:rPr>
        <w:fldChar w:fldCharType="end"/>
      </w:r>
      <w:r>
        <w:rPr>
          <w:rFonts w:hint="eastAsia" w:ascii="仿宋" w:hAnsi="仿宋" w:eastAsia="仿宋" w:cs="仿宋"/>
          <w:i w:val="0"/>
          <w:iCs w:val="0"/>
          <w:caps w:val="0"/>
          <w:color w:val="auto"/>
          <w:spacing w:val="0"/>
          <w:sz w:val="21"/>
          <w:szCs w:val="21"/>
          <w:shd w:val="clear" w:fill="FFFFFF"/>
        </w:rPr>
        <w:t>服务</w:t>
      </w:r>
      <w:r>
        <w:rPr>
          <w:rFonts w:hint="eastAsia" w:ascii="仿宋" w:hAnsi="仿宋" w:eastAsia="仿宋" w:cs="仿宋"/>
          <w:i w:val="0"/>
          <w:iCs w:val="0"/>
          <w:caps w:val="0"/>
          <w:color w:val="auto"/>
          <w:spacing w:val="0"/>
          <w:sz w:val="21"/>
          <w:szCs w:val="21"/>
          <w:shd w:val="clear" w:fill="FFFFFF"/>
          <w:lang w:val="en-US" w:eastAsia="zh-CN"/>
        </w:rPr>
        <w:t>本身</w:t>
      </w:r>
      <w:r>
        <w:rPr>
          <w:rFonts w:hint="eastAsia" w:ascii="仿宋" w:hAnsi="仿宋" w:eastAsia="仿宋" w:cs="仿宋"/>
          <w:i w:val="0"/>
          <w:iCs w:val="0"/>
          <w:caps w:val="0"/>
          <w:color w:val="auto"/>
          <w:spacing w:val="0"/>
          <w:sz w:val="21"/>
          <w:szCs w:val="21"/>
          <w:shd w:val="clear" w:fill="FFFFFF"/>
        </w:rPr>
        <w:t>；律师的辩护</w:t>
      </w:r>
      <w:r>
        <w:rPr>
          <w:rFonts w:hint="eastAsia" w:ascii="仿宋" w:hAnsi="仿宋" w:eastAsia="仿宋" w:cs="仿宋"/>
          <w:i w:val="0"/>
          <w:iCs w:val="0"/>
          <w:caps w:val="0"/>
          <w:color w:val="auto"/>
          <w:spacing w:val="0"/>
          <w:sz w:val="21"/>
          <w:szCs w:val="21"/>
          <w:shd w:val="clear" w:fill="FFFFFF"/>
          <w:lang w:val="en-US" w:eastAsia="zh-CN"/>
        </w:rPr>
        <w:t>\控告</w:t>
      </w:r>
      <w:r>
        <w:rPr>
          <w:rFonts w:hint="eastAsia" w:ascii="仿宋" w:hAnsi="仿宋" w:eastAsia="仿宋" w:cs="仿宋"/>
          <w:i w:val="0"/>
          <w:iCs w:val="0"/>
          <w:caps w:val="0"/>
          <w:color w:val="auto"/>
          <w:spacing w:val="0"/>
          <w:sz w:val="21"/>
          <w:szCs w:val="21"/>
          <w:shd w:val="clear" w:fill="FFFFFF"/>
        </w:rPr>
        <w:t>工作是</w:t>
      </w:r>
      <w:r>
        <w:rPr>
          <w:rFonts w:hint="eastAsia" w:ascii="仿宋" w:hAnsi="仿宋" w:eastAsia="仿宋" w:cs="仿宋"/>
          <w:i w:val="0"/>
          <w:iCs w:val="0"/>
          <w:caps w:val="0"/>
          <w:color w:val="auto"/>
          <w:spacing w:val="0"/>
          <w:sz w:val="21"/>
          <w:szCs w:val="21"/>
          <w:shd w:val="clear" w:fill="FFFFFF"/>
          <w:lang w:val="en-US" w:eastAsia="zh-CN"/>
        </w:rPr>
        <w:t>事实为基础，</w:t>
      </w:r>
      <w:r>
        <w:rPr>
          <w:rFonts w:hint="eastAsia" w:ascii="仿宋" w:hAnsi="仿宋" w:eastAsia="仿宋" w:cs="仿宋"/>
          <w:i w:val="0"/>
          <w:iCs w:val="0"/>
          <w:caps w:val="0"/>
          <w:color w:val="auto"/>
          <w:spacing w:val="0"/>
          <w:sz w:val="21"/>
          <w:szCs w:val="21"/>
          <w:shd w:val="clear" w:fill="FFFFFF"/>
        </w:rPr>
        <w:t>运用</w:t>
      </w:r>
      <w:r>
        <w:rPr>
          <w:rFonts w:hint="eastAsia" w:ascii="仿宋" w:hAnsi="仿宋" w:eastAsia="仿宋" w:cs="仿宋"/>
          <w:i w:val="0"/>
          <w:iCs w:val="0"/>
          <w:caps w:val="0"/>
          <w:color w:val="auto"/>
          <w:spacing w:val="0"/>
          <w:sz w:val="21"/>
          <w:szCs w:val="21"/>
          <w:u w:val="none"/>
          <w:shd w:val="clear" w:fill="FFFFFF"/>
          <w:lang w:val="en-US" w:eastAsia="zh-CN"/>
        </w:rPr>
        <w:t>法律</w:t>
      </w:r>
      <w:r>
        <w:rPr>
          <w:rFonts w:hint="eastAsia" w:ascii="仿宋" w:hAnsi="仿宋" w:eastAsia="仿宋" w:cs="仿宋"/>
          <w:i w:val="0"/>
          <w:iCs w:val="0"/>
          <w:caps w:val="0"/>
          <w:color w:val="auto"/>
          <w:spacing w:val="0"/>
          <w:sz w:val="21"/>
          <w:szCs w:val="21"/>
          <w:shd w:val="clear" w:fill="FFFFFF"/>
        </w:rPr>
        <w:t>维护犯罪嫌疑人</w:t>
      </w:r>
      <w:r>
        <w:rPr>
          <w:rFonts w:hint="eastAsia" w:ascii="仿宋" w:hAnsi="仿宋" w:eastAsia="仿宋" w:cs="仿宋"/>
          <w:i w:val="0"/>
          <w:iCs w:val="0"/>
          <w:caps w:val="0"/>
          <w:color w:val="auto"/>
          <w:spacing w:val="0"/>
          <w:sz w:val="21"/>
          <w:szCs w:val="21"/>
          <w:shd w:val="clear" w:fill="FFFFFF"/>
          <w:lang w:val="en-US" w:eastAsia="zh-CN"/>
        </w:rPr>
        <w:t>/被告人/上（申）诉人\控告人（称“刑事当事人”）</w:t>
      </w:r>
      <w:r>
        <w:rPr>
          <w:rFonts w:hint="eastAsia" w:ascii="仿宋" w:hAnsi="仿宋" w:eastAsia="仿宋" w:cs="仿宋"/>
          <w:i w:val="0"/>
          <w:iCs w:val="0"/>
          <w:caps w:val="0"/>
          <w:color w:val="auto"/>
          <w:spacing w:val="0"/>
          <w:sz w:val="21"/>
          <w:szCs w:val="21"/>
          <w:shd w:val="clear" w:fill="FFFFFF"/>
        </w:rPr>
        <w:t>的合法权益，律师对委托人或</w:t>
      </w:r>
      <w:r>
        <w:rPr>
          <w:rFonts w:hint="eastAsia" w:ascii="仿宋" w:hAnsi="仿宋" w:eastAsia="仿宋" w:cs="仿宋"/>
          <w:i w:val="0"/>
          <w:iCs w:val="0"/>
          <w:caps w:val="0"/>
          <w:color w:val="auto"/>
          <w:spacing w:val="0"/>
          <w:sz w:val="21"/>
          <w:szCs w:val="21"/>
          <w:shd w:val="clear" w:fill="FFFFFF"/>
          <w:lang w:val="en-US" w:eastAsia="zh-CN"/>
        </w:rPr>
        <w:t>刑事当事人</w:t>
      </w:r>
      <w:r>
        <w:rPr>
          <w:rFonts w:hint="eastAsia" w:ascii="仿宋" w:hAnsi="仿宋" w:eastAsia="仿宋" w:cs="仿宋"/>
          <w:i w:val="0"/>
          <w:iCs w:val="0"/>
          <w:caps w:val="0"/>
          <w:color w:val="auto"/>
          <w:spacing w:val="0"/>
          <w:sz w:val="21"/>
          <w:szCs w:val="21"/>
          <w:shd w:val="clear" w:fill="FFFFFF"/>
        </w:rPr>
        <w:t>提出的违反</w:t>
      </w:r>
      <w:r>
        <w:rPr>
          <w:rFonts w:hint="eastAsia" w:ascii="仿宋" w:hAnsi="仿宋" w:eastAsia="仿宋" w:cs="仿宋"/>
          <w:i w:val="0"/>
          <w:iCs w:val="0"/>
          <w:caps w:val="0"/>
          <w:color w:val="auto"/>
          <w:spacing w:val="0"/>
          <w:sz w:val="21"/>
          <w:szCs w:val="21"/>
          <w:u w:val="none"/>
          <w:shd w:val="clear" w:fill="FFFFFF"/>
        </w:rPr>
        <w:fldChar w:fldCharType="begin"/>
      </w:r>
      <w:r>
        <w:rPr>
          <w:rFonts w:hint="eastAsia" w:ascii="仿宋" w:hAnsi="仿宋" w:eastAsia="仿宋" w:cs="仿宋"/>
          <w:i w:val="0"/>
          <w:iCs w:val="0"/>
          <w:caps w:val="0"/>
          <w:color w:val="auto"/>
          <w:spacing w:val="0"/>
          <w:sz w:val="21"/>
          <w:szCs w:val="21"/>
          <w:u w:val="none"/>
          <w:shd w:val="clear" w:fill="FFFFFF"/>
        </w:rPr>
        <w:instrText xml:space="preserve"> HYPERLINK "http://www.tengkailvs.com/" \t "http://www.tengkailvs.com/download/html/_blank" </w:instrText>
      </w:r>
      <w:r>
        <w:rPr>
          <w:rFonts w:hint="eastAsia" w:ascii="仿宋" w:hAnsi="仿宋" w:eastAsia="仿宋" w:cs="仿宋"/>
          <w:i w:val="0"/>
          <w:iCs w:val="0"/>
          <w:caps w:val="0"/>
          <w:color w:val="auto"/>
          <w:spacing w:val="0"/>
          <w:sz w:val="21"/>
          <w:szCs w:val="21"/>
          <w:u w:val="none"/>
          <w:shd w:val="clear" w:fill="FFFFFF"/>
        </w:rPr>
        <w:fldChar w:fldCharType="separate"/>
      </w:r>
      <w:r>
        <w:rPr>
          <w:rStyle w:val="7"/>
          <w:rFonts w:hint="eastAsia" w:ascii="仿宋" w:hAnsi="仿宋" w:eastAsia="仿宋" w:cs="仿宋"/>
          <w:i w:val="0"/>
          <w:iCs w:val="0"/>
          <w:caps w:val="0"/>
          <w:color w:val="auto"/>
          <w:spacing w:val="0"/>
          <w:sz w:val="21"/>
          <w:szCs w:val="21"/>
          <w:u w:val="none"/>
          <w:shd w:val="clear" w:fill="FFFFFF"/>
        </w:rPr>
        <w:t>法律</w:t>
      </w:r>
      <w:r>
        <w:rPr>
          <w:rFonts w:hint="eastAsia" w:ascii="仿宋" w:hAnsi="仿宋" w:eastAsia="仿宋" w:cs="仿宋"/>
          <w:i w:val="0"/>
          <w:iCs w:val="0"/>
          <w:caps w:val="0"/>
          <w:color w:val="auto"/>
          <w:spacing w:val="0"/>
          <w:sz w:val="21"/>
          <w:szCs w:val="21"/>
          <w:u w:val="none"/>
          <w:shd w:val="clear" w:fill="FFFFFF"/>
        </w:rPr>
        <w:fldChar w:fldCharType="end"/>
      </w:r>
      <w:r>
        <w:rPr>
          <w:rFonts w:hint="eastAsia" w:ascii="仿宋" w:hAnsi="仿宋" w:eastAsia="仿宋" w:cs="仿宋"/>
          <w:i w:val="0"/>
          <w:iCs w:val="0"/>
          <w:caps w:val="0"/>
          <w:color w:val="auto"/>
          <w:spacing w:val="0"/>
          <w:sz w:val="21"/>
          <w:szCs w:val="21"/>
          <w:u w:val="none"/>
          <w:shd w:val="clear" w:fill="FFFFFF"/>
        </w:rPr>
        <w:fldChar w:fldCharType="begin"/>
      </w:r>
      <w:r>
        <w:rPr>
          <w:rFonts w:hint="eastAsia" w:ascii="仿宋" w:hAnsi="仿宋" w:eastAsia="仿宋" w:cs="仿宋"/>
          <w:i w:val="0"/>
          <w:iCs w:val="0"/>
          <w:caps w:val="0"/>
          <w:color w:val="auto"/>
          <w:spacing w:val="0"/>
          <w:sz w:val="21"/>
          <w:szCs w:val="21"/>
          <w:u w:val="none"/>
          <w:shd w:val="clear" w:fill="FFFFFF"/>
        </w:rPr>
        <w:instrText xml:space="preserve"> HYPERLINK "http://www.tengkailvs.com/" \t "http://www.tengkailvs.com/download/html/_blank" </w:instrText>
      </w:r>
      <w:r>
        <w:rPr>
          <w:rFonts w:hint="eastAsia" w:ascii="仿宋" w:hAnsi="仿宋" w:eastAsia="仿宋" w:cs="仿宋"/>
          <w:i w:val="0"/>
          <w:iCs w:val="0"/>
          <w:caps w:val="0"/>
          <w:color w:val="auto"/>
          <w:spacing w:val="0"/>
          <w:sz w:val="21"/>
          <w:szCs w:val="21"/>
          <w:u w:val="none"/>
          <w:shd w:val="clear" w:fill="FFFFFF"/>
        </w:rPr>
        <w:fldChar w:fldCharType="separate"/>
      </w:r>
      <w:r>
        <w:rPr>
          <w:rStyle w:val="7"/>
          <w:rFonts w:hint="eastAsia" w:ascii="仿宋" w:hAnsi="仿宋" w:eastAsia="仿宋" w:cs="仿宋"/>
          <w:i w:val="0"/>
          <w:iCs w:val="0"/>
          <w:caps w:val="0"/>
          <w:color w:val="auto"/>
          <w:spacing w:val="0"/>
          <w:sz w:val="21"/>
          <w:szCs w:val="21"/>
          <w:u w:val="none"/>
          <w:shd w:val="clear" w:fill="FFFFFF"/>
        </w:rPr>
        <w:t>法规</w:t>
      </w:r>
      <w:r>
        <w:rPr>
          <w:rFonts w:hint="eastAsia" w:ascii="仿宋" w:hAnsi="仿宋" w:eastAsia="仿宋" w:cs="仿宋"/>
          <w:i w:val="0"/>
          <w:iCs w:val="0"/>
          <w:caps w:val="0"/>
          <w:color w:val="auto"/>
          <w:spacing w:val="0"/>
          <w:sz w:val="21"/>
          <w:szCs w:val="21"/>
          <w:u w:val="none"/>
          <w:shd w:val="clear" w:fill="FFFFFF"/>
        </w:rPr>
        <w:fldChar w:fldCharType="end"/>
      </w:r>
      <w:r>
        <w:rPr>
          <w:rFonts w:hint="eastAsia" w:ascii="仿宋" w:hAnsi="仿宋" w:eastAsia="仿宋" w:cs="仿宋"/>
          <w:i w:val="0"/>
          <w:iCs w:val="0"/>
          <w:caps w:val="0"/>
          <w:color w:val="auto"/>
          <w:spacing w:val="0"/>
          <w:sz w:val="21"/>
          <w:szCs w:val="21"/>
          <w:shd w:val="clear" w:fill="FFFFFF"/>
        </w:rPr>
        <w:t>的要求，有权拒绝履行并不承担违约责任。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7" w:afterLines="50" w:afterAutospacing="0" w:line="380" w:lineRule="exact"/>
        <w:ind w:left="0" w:right="0" w:firstLine="561"/>
        <w:textAlignment w:val="auto"/>
        <w:rPr>
          <w:rFonts w:hint="eastAsia" w:ascii="仿宋" w:hAnsi="仿宋" w:eastAsia="仿宋" w:cs="仿宋"/>
          <w:i w:val="0"/>
          <w:iCs w:val="0"/>
          <w:caps w:val="0"/>
          <w:color w:val="auto"/>
          <w:spacing w:val="0"/>
          <w:sz w:val="21"/>
          <w:szCs w:val="21"/>
          <w:shd w:val="clear" w:fill="FFFFFF"/>
          <w:lang w:eastAsia="zh-CN"/>
        </w:rPr>
      </w:pPr>
      <w:r>
        <w:rPr>
          <w:rFonts w:hint="eastAsia" w:ascii="仿宋" w:hAnsi="仿宋" w:eastAsia="仿宋" w:cs="仿宋"/>
          <w:i w:val="0"/>
          <w:iCs w:val="0"/>
          <w:caps w:val="0"/>
          <w:color w:val="auto"/>
          <w:spacing w:val="0"/>
          <w:sz w:val="21"/>
          <w:szCs w:val="21"/>
          <w:shd w:val="clear" w:fill="FFFFFF"/>
        </w:rPr>
        <w:t>二、因为刑事案件涉及众多主客观因素，可能都会影响到定罪和量刑，律师的辩护</w:t>
      </w:r>
      <w:r>
        <w:rPr>
          <w:rFonts w:hint="eastAsia" w:ascii="仿宋" w:hAnsi="仿宋" w:eastAsia="仿宋" w:cs="仿宋"/>
          <w:i w:val="0"/>
          <w:iCs w:val="0"/>
          <w:caps w:val="0"/>
          <w:color w:val="auto"/>
          <w:spacing w:val="0"/>
          <w:sz w:val="21"/>
          <w:szCs w:val="21"/>
          <w:shd w:val="clear" w:fill="FFFFFF"/>
          <w:lang w:val="en-US" w:eastAsia="zh-CN"/>
        </w:rPr>
        <w:t>\法律</w:t>
      </w:r>
      <w:r>
        <w:rPr>
          <w:rFonts w:hint="eastAsia" w:ascii="仿宋" w:hAnsi="仿宋" w:eastAsia="仿宋" w:cs="仿宋"/>
          <w:i w:val="0"/>
          <w:iCs w:val="0"/>
          <w:caps w:val="0"/>
          <w:color w:val="auto"/>
          <w:spacing w:val="0"/>
          <w:sz w:val="21"/>
          <w:szCs w:val="21"/>
          <w:shd w:val="clear" w:fill="FFFFFF"/>
        </w:rPr>
        <w:t>意见可能全部或部分不被采纳；所以即使聘请律师辩护也并不意味着必然会对</w:t>
      </w:r>
      <w:r>
        <w:rPr>
          <w:rFonts w:hint="eastAsia" w:ascii="仿宋" w:hAnsi="仿宋" w:eastAsia="仿宋" w:cs="仿宋"/>
          <w:i w:val="0"/>
          <w:iCs w:val="0"/>
          <w:caps w:val="0"/>
          <w:color w:val="auto"/>
          <w:spacing w:val="0"/>
          <w:sz w:val="21"/>
          <w:szCs w:val="21"/>
          <w:shd w:val="clear" w:fill="FFFFFF"/>
          <w:lang w:val="en-US" w:eastAsia="zh-CN"/>
        </w:rPr>
        <w:t>刑事当事</w:t>
      </w:r>
      <w:r>
        <w:rPr>
          <w:rFonts w:hint="eastAsia" w:ascii="仿宋" w:hAnsi="仿宋" w:eastAsia="仿宋" w:cs="仿宋"/>
          <w:i w:val="0"/>
          <w:iCs w:val="0"/>
          <w:caps w:val="0"/>
          <w:color w:val="auto"/>
          <w:spacing w:val="0"/>
          <w:sz w:val="21"/>
          <w:szCs w:val="21"/>
          <w:shd w:val="clear" w:fill="FFFFFF"/>
        </w:rPr>
        <w:t>人罪轻处罚</w:t>
      </w:r>
      <w:r>
        <w:rPr>
          <w:rFonts w:hint="eastAsia" w:ascii="仿宋" w:hAnsi="仿宋" w:eastAsia="仿宋" w:cs="仿宋"/>
          <w:i w:val="0"/>
          <w:iCs w:val="0"/>
          <w:caps w:val="0"/>
          <w:color w:val="auto"/>
          <w:spacing w:val="0"/>
          <w:sz w:val="21"/>
          <w:szCs w:val="21"/>
          <w:shd w:val="clear" w:fill="FFFFFF"/>
          <w:lang w:eastAsia="zh-CN"/>
        </w:rPr>
        <w:t>、</w:t>
      </w:r>
      <w:r>
        <w:rPr>
          <w:rFonts w:hint="eastAsia" w:ascii="仿宋" w:hAnsi="仿宋" w:eastAsia="仿宋" w:cs="仿宋"/>
          <w:i w:val="0"/>
          <w:iCs w:val="0"/>
          <w:caps w:val="0"/>
          <w:color w:val="auto"/>
          <w:spacing w:val="0"/>
          <w:sz w:val="21"/>
          <w:szCs w:val="21"/>
          <w:shd w:val="clear" w:fill="FFFFFF"/>
          <w:lang w:val="en-US" w:eastAsia="zh-CN"/>
        </w:rPr>
        <w:t>缓刑</w:t>
      </w:r>
      <w:r>
        <w:rPr>
          <w:rFonts w:hint="eastAsia" w:ascii="仿宋" w:hAnsi="仿宋" w:eastAsia="仿宋" w:cs="仿宋"/>
          <w:i w:val="0"/>
          <w:iCs w:val="0"/>
          <w:caps w:val="0"/>
          <w:color w:val="auto"/>
          <w:spacing w:val="0"/>
          <w:sz w:val="21"/>
          <w:szCs w:val="21"/>
          <w:shd w:val="clear" w:fill="FFFFFF"/>
        </w:rPr>
        <w:t>或无罪</w:t>
      </w:r>
      <w:r>
        <w:rPr>
          <w:rFonts w:hint="eastAsia" w:ascii="仿宋" w:hAnsi="仿宋" w:eastAsia="仿宋" w:cs="仿宋"/>
          <w:i w:val="0"/>
          <w:iCs w:val="0"/>
          <w:caps w:val="0"/>
          <w:color w:val="auto"/>
          <w:spacing w:val="0"/>
          <w:sz w:val="21"/>
          <w:szCs w:val="21"/>
          <w:shd w:val="clear" w:fill="FFFFFF"/>
          <w:lang w:eastAsia="zh-CN"/>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7" w:afterLines="50" w:afterAutospacing="0"/>
        <w:ind w:left="0" w:right="0" w:firstLine="561"/>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rPr>
        <w:t>三、根据案件的情况，律师可能会为犯罪嫌疑人申请取保候审，变更强制措施或向相关部门提交各种</w:t>
      </w:r>
      <w:r>
        <w:rPr>
          <w:rFonts w:hint="eastAsia" w:ascii="仿宋" w:hAnsi="仿宋" w:eastAsia="仿宋" w:cs="仿宋"/>
          <w:i w:val="0"/>
          <w:iCs w:val="0"/>
          <w:caps w:val="0"/>
          <w:color w:val="auto"/>
          <w:spacing w:val="0"/>
          <w:sz w:val="21"/>
          <w:szCs w:val="21"/>
          <w:u w:val="none"/>
          <w:shd w:val="clear" w:fill="FFFFFF"/>
        </w:rPr>
        <w:fldChar w:fldCharType="begin"/>
      </w:r>
      <w:r>
        <w:rPr>
          <w:rFonts w:hint="eastAsia" w:ascii="仿宋" w:hAnsi="仿宋" w:eastAsia="仿宋" w:cs="仿宋"/>
          <w:i w:val="0"/>
          <w:iCs w:val="0"/>
          <w:caps w:val="0"/>
          <w:color w:val="auto"/>
          <w:spacing w:val="0"/>
          <w:sz w:val="21"/>
          <w:szCs w:val="21"/>
          <w:u w:val="none"/>
          <w:shd w:val="clear" w:fill="FFFFFF"/>
        </w:rPr>
        <w:instrText xml:space="preserve"> HYPERLINK "http://www.tengkailvs.com/" \t "http://www.tengkailvs.com/download/html/_blank" </w:instrText>
      </w:r>
      <w:r>
        <w:rPr>
          <w:rFonts w:hint="eastAsia" w:ascii="仿宋" w:hAnsi="仿宋" w:eastAsia="仿宋" w:cs="仿宋"/>
          <w:i w:val="0"/>
          <w:iCs w:val="0"/>
          <w:caps w:val="0"/>
          <w:color w:val="auto"/>
          <w:spacing w:val="0"/>
          <w:sz w:val="21"/>
          <w:szCs w:val="21"/>
          <w:u w:val="none"/>
          <w:shd w:val="clear" w:fill="FFFFFF"/>
        </w:rPr>
        <w:fldChar w:fldCharType="separate"/>
      </w:r>
      <w:r>
        <w:rPr>
          <w:rStyle w:val="7"/>
          <w:rFonts w:hint="eastAsia" w:ascii="仿宋" w:hAnsi="仿宋" w:eastAsia="仿宋" w:cs="仿宋"/>
          <w:i w:val="0"/>
          <w:iCs w:val="0"/>
          <w:caps w:val="0"/>
          <w:color w:val="auto"/>
          <w:spacing w:val="0"/>
          <w:sz w:val="21"/>
          <w:szCs w:val="21"/>
          <w:u w:val="none"/>
          <w:shd w:val="clear" w:fill="FFFFFF"/>
        </w:rPr>
        <w:t>法律</w:t>
      </w:r>
      <w:r>
        <w:rPr>
          <w:rFonts w:hint="eastAsia" w:ascii="仿宋" w:hAnsi="仿宋" w:eastAsia="仿宋" w:cs="仿宋"/>
          <w:i w:val="0"/>
          <w:iCs w:val="0"/>
          <w:caps w:val="0"/>
          <w:color w:val="auto"/>
          <w:spacing w:val="0"/>
          <w:sz w:val="21"/>
          <w:szCs w:val="21"/>
          <w:u w:val="none"/>
          <w:shd w:val="clear" w:fill="FFFFFF"/>
        </w:rPr>
        <w:fldChar w:fldCharType="end"/>
      </w:r>
      <w:r>
        <w:rPr>
          <w:rFonts w:hint="eastAsia" w:ascii="仿宋" w:hAnsi="仿宋" w:eastAsia="仿宋" w:cs="仿宋"/>
          <w:i w:val="0"/>
          <w:iCs w:val="0"/>
          <w:caps w:val="0"/>
          <w:color w:val="auto"/>
          <w:spacing w:val="0"/>
          <w:sz w:val="21"/>
          <w:szCs w:val="21"/>
          <w:shd w:val="clear" w:fill="FFFFFF"/>
        </w:rPr>
        <w:t>意见书等。是否能够成功取保候审等受多方面因素限制，律师的取保候审申请等并不意味着取保候审等是一定成功的承诺</w:t>
      </w:r>
      <w:r>
        <w:rPr>
          <w:rFonts w:hint="eastAsia" w:ascii="仿宋" w:hAnsi="仿宋" w:eastAsia="仿宋" w:cs="仿宋"/>
          <w:i w:val="0"/>
          <w:iCs w:val="0"/>
          <w:caps w:val="0"/>
          <w:color w:val="auto"/>
          <w:spacing w:val="0"/>
          <w:sz w:val="21"/>
          <w:szCs w:val="21"/>
          <w:shd w:val="clear" w:fill="FFFFFF"/>
          <w:lang w:eastAsia="zh-CN"/>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561"/>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四、律师办理刑事案件</w:t>
      </w:r>
      <w:r>
        <w:rPr>
          <w:rFonts w:hint="eastAsia" w:ascii="仿宋" w:hAnsi="仿宋" w:eastAsia="仿宋" w:cs="仿宋"/>
          <w:i w:val="0"/>
          <w:iCs w:val="0"/>
          <w:caps w:val="0"/>
          <w:color w:val="auto"/>
          <w:spacing w:val="0"/>
          <w:sz w:val="21"/>
          <w:szCs w:val="21"/>
          <w:shd w:val="clear" w:fill="FFFFFF"/>
          <w:lang w:val="en-US" w:eastAsia="zh-CN"/>
        </w:rPr>
        <w:t>是按刑事诉讼法的相关规定以及相关司法机构的实际办案进度和要求中提供律师法律服务</w:t>
      </w:r>
      <w:r>
        <w:rPr>
          <w:rFonts w:hint="eastAsia" w:ascii="仿宋" w:hAnsi="仿宋" w:eastAsia="仿宋" w:cs="仿宋"/>
          <w:i w:val="0"/>
          <w:iCs w:val="0"/>
          <w:caps w:val="0"/>
          <w:color w:val="auto"/>
          <w:spacing w:val="0"/>
          <w:sz w:val="21"/>
          <w:szCs w:val="21"/>
          <w:shd w:val="clear" w:fill="FFFFFF"/>
        </w:rPr>
        <w:t>，律师在回答委托方的相关问题是出于</w:t>
      </w:r>
      <w:r>
        <w:rPr>
          <w:rFonts w:hint="eastAsia" w:ascii="仿宋" w:hAnsi="仿宋" w:eastAsia="仿宋" w:cs="仿宋"/>
          <w:i w:val="0"/>
          <w:iCs w:val="0"/>
          <w:caps w:val="0"/>
          <w:color w:val="auto"/>
          <w:spacing w:val="0"/>
          <w:sz w:val="21"/>
          <w:szCs w:val="21"/>
          <w:u w:val="none"/>
          <w:shd w:val="clear" w:fill="FFFFFF"/>
        </w:rPr>
        <w:fldChar w:fldCharType="begin"/>
      </w:r>
      <w:r>
        <w:rPr>
          <w:rFonts w:hint="eastAsia" w:ascii="仿宋" w:hAnsi="仿宋" w:eastAsia="仿宋" w:cs="仿宋"/>
          <w:i w:val="0"/>
          <w:iCs w:val="0"/>
          <w:caps w:val="0"/>
          <w:color w:val="auto"/>
          <w:spacing w:val="0"/>
          <w:sz w:val="21"/>
          <w:szCs w:val="21"/>
          <w:u w:val="none"/>
          <w:shd w:val="clear" w:fill="FFFFFF"/>
        </w:rPr>
        <w:instrText xml:space="preserve"> HYPERLINK "http://www.tengkailvs.com/" \t "http://www.tengkailvs.com/download/html/_blank" </w:instrText>
      </w:r>
      <w:r>
        <w:rPr>
          <w:rFonts w:hint="eastAsia" w:ascii="仿宋" w:hAnsi="仿宋" w:eastAsia="仿宋" w:cs="仿宋"/>
          <w:i w:val="0"/>
          <w:iCs w:val="0"/>
          <w:caps w:val="0"/>
          <w:color w:val="auto"/>
          <w:spacing w:val="0"/>
          <w:sz w:val="21"/>
          <w:szCs w:val="21"/>
          <w:u w:val="none"/>
          <w:shd w:val="clear" w:fill="FFFFFF"/>
        </w:rPr>
        <w:fldChar w:fldCharType="separate"/>
      </w:r>
      <w:r>
        <w:rPr>
          <w:rStyle w:val="7"/>
          <w:rFonts w:hint="eastAsia" w:ascii="仿宋" w:hAnsi="仿宋" w:eastAsia="仿宋" w:cs="仿宋"/>
          <w:i w:val="0"/>
          <w:iCs w:val="0"/>
          <w:caps w:val="0"/>
          <w:color w:val="auto"/>
          <w:spacing w:val="0"/>
          <w:sz w:val="21"/>
          <w:szCs w:val="21"/>
          <w:u w:val="none"/>
          <w:shd w:val="clear" w:fill="FFFFFF"/>
        </w:rPr>
        <w:t>法律</w:t>
      </w:r>
      <w:r>
        <w:rPr>
          <w:rFonts w:hint="eastAsia" w:ascii="仿宋" w:hAnsi="仿宋" w:eastAsia="仿宋" w:cs="仿宋"/>
          <w:i w:val="0"/>
          <w:iCs w:val="0"/>
          <w:caps w:val="0"/>
          <w:color w:val="auto"/>
          <w:spacing w:val="0"/>
          <w:sz w:val="21"/>
          <w:szCs w:val="21"/>
          <w:u w:val="none"/>
          <w:shd w:val="clear" w:fill="FFFFFF"/>
        </w:rPr>
        <w:fldChar w:fldCharType="end"/>
      </w:r>
      <w:r>
        <w:rPr>
          <w:rFonts w:hint="eastAsia" w:ascii="仿宋" w:hAnsi="仿宋" w:eastAsia="仿宋" w:cs="仿宋"/>
          <w:i w:val="0"/>
          <w:iCs w:val="0"/>
          <w:caps w:val="0"/>
          <w:color w:val="auto"/>
          <w:spacing w:val="0"/>
          <w:sz w:val="21"/>
          <w:szCs w:val="21"/>
          <w:shd w:val="clear" w:fill="FFFFFF"/>
        </w:rPr>
        <w:t>规定和办案经验所能做的推断，并不意味着律师的承诺。</w:t>
      </w:r>
      <w:r>
        <w:rPr>
          <w:rFonts w:hint="eastAsia" w:ascii="仿宋" w:hAnsi="仿宋" w:eastAsia="仿宋" w:cs="仿宋"/>
          <w:i w:val="0"/>
          <w:iCs w:val="0"/>
          <w:caps w:val="0"/>
          <w:color w:val="auto"/>
          <w:spacing w:val="0"/>
          <w:sz w:val="21"/>
          <w:szCs w:val="21"/>
          <w:shd w:val="clear" w:fill="FFFFFF"/>
          <w:lang w:val="en-US" w:eastAsia="zh-CN"/>
        </w:rPr>
        <w:t>刑事辩护中</w:t>
      </w:r>
      <w:r>
        <w:rPr>
          <w:rFonts w:hint="eastAsia" w:ascii="仿宋" w:hAnsi="仿宋" w:eastAsia="仿宋" w:cs="仿宋"/>
          <w:i w:val="0"/>
          <w:iCs w:val="0"/>
          <w:caps w:val="0"/>
          <w:color w:val="auto"/>
          <w:spacing w:val="0"/>
          <w:sz w:val="21"/>
          <w:szCs w:val="21"/>
          <w:shd w:val="clear" w:fill="FFFFFF"/>
        </w:rPr>
        <w:t>律师有权按照事实和相关</w:t>
      </w:r>
      <w:r>
        <w:rPr>
          <w:rFonts w:hint="eastAsia" w:ascii="仿宋" w:hAnsi="仿宋" w:eastAsia="仿宋" w:cs="仿宋"/>
          <w:i w:val="0"/>
          <w:iCs w:val="0"/>
          <w:caps w:val="0"/>
          <w:color w:val="auto"/>
          <w:spacing w:val="0"/>
          <w:sz w:val="21"/>
          <w:szCs w:val="21"/>
          <w:u w:val="none"/>
          <w:shd w:val="clear" w:fill="FFFFFF"/>
        </w:rPr>
        <w:fldChar w:fldCharType="begin"/>
      </w:r>
      <w:r>
        <w:rPr>
          <w:rFonts w:hint="eastAsia" w:ascii="仿宋" w:hAnsi="仿宋" w:eastAsia="仿宋" w:cs="仿宋"/>
          <w:i w:val="0"/>
          <w:iCs w:val="0"/>
          <w:caps w:val="0"/>
          <w:color w:val="auto"/>
          <w:spacing w:val="0"/>
          <w:sz w:val="21"/>
          <w:szCs w:val="21"/>
          <w:u w:val="none"/>
          <w:shd w:val="clear" w:fill="FFFFFF"/>
        </w:rPr>
        <w:instrText xml:space="preserve"> HYPERLINK "http://www.tengkailvs.com/" \t "http://www.tengkailvs.com/download/html/_blank" </w:instrText>
      </w:r>
      <w:r>
        <w:rPr>
          <w:rFonts w:hint="eastAsia" w:ascii="仿宋" w:hAnsi="仿宋" w:eastAsia="仿宋" w:cs="仿宋"/>
          <w:i w:val="0"/>
          <w:iCs w:val="0"/>
          <w:caps w:val="0"/>
          <w:color w:val="auto"/>
          <w:spacing w:val="0"/>
          <w:sz w:val="21"/>
          <w:szCs w:val="21"/>
          <w:u w:val="none"/>
          <w:shd w:val="clear" w:fill="FFFFFF"/>
        </w:rPr>
        <w:fldChar w:fldCharType="separate"/>
      </w:r>
      <w:r>
        <w:rPr>
          <w:rStyle w:val="7"/>
          <w:rFonts w:hint="eastAsia" w:ascii="仿宋" w:hAnsi="仿宋" w:eastAsia="仿宋" w:cs="仿宋"/>
          <w:i w:val="0"/>
          <w:iCs w:val="0"/>
          <w:caps w:val="0"/>
          <w:color w:val="auto"/>
          <w:spacing w:val="0"/>
          <w:sz w:val="21"/>
          <w:szCs w:val="21"/>
          <w:u w:val="none"/>
          <w:shd w:val="clear" w:fill="FFFFFF"/>
        </w:rPr>
        <w:t>法律</w:t>
      </w:r>
      <w:r>
        <w:rPr>
          <w:rFonts w:hint="eastAsia" w:ascii="仿宋" w:hAnsi="仿宋" w:eastAsia="仿宋" w:cs="仿宋"/>
          <w:i w:val="0"/>
          <w:iCs w:val="0"/>
          <w:caps w:val="0"/>
          <w:color w:val="auto"/>
          <w:spacing w:val="0"/>
          <w:sz w:val="21"/>
          <w:szCs w:val="21"/>
          <w:u w:val="none"/>
          <w:shd w:val="clear" w:fill="FFFFFF"/>
        </w:rPr>
        <w:fldChar w:fldCharType="end"/>
      </w:r>
      <w:r>
        <w:rPr>
          <w:rFonts w:hint="eastAsia" w:ascii="仿宋" w:hAnsi="仿宋" w:eastAsia="仿宋" w:cs="仿宋"/>
          <w:i w:val="0"/>
          <w:iCs w:val="0"/>
          <w:caps w:val="0"/>
          <w:color w:val="auto"/>
          <w:spacing w:val="0"/>
          <w:sz w:val="21"/>
          <w:szCs w:val="21"/>
          <w:shd w:val="clear" w:fill="FFFFFF"/>
        </w:rPr>
        <w:t>规定，独立发表辩护意见，不受委托人</w:t>
      </w:r>
      <w:r>
        <w:rPr>
          <w:rFonts w:hint="eastAsia" w:ascii="仿宋" w:hAnsi="仿宋" w:eastAsia="仿宋" w:cs="仿宋"/>
          <w:i w:val="0"/>
          <w:iCs w:val="0"/>
          <w:caps w:val="0"/>
          <w:color w:val="auto"/>
          <w:spacing w:val="0"/>
          <w:sz w:val="21"/>
          <w:szCs w:val="21"/>
          <w:shd w:val="clear" w:fill="FFFFFF"/>
          <w:lang w:val="en-US" w:eastAsia="zh-CN"/>
        </w:rPr>
        <w:t>和刑事当事人</w:t>
      </w:r>
      <w:r>
        <w:rPr>
          <w:rFonts w:hint="eastAsia" w:ascii="仿宋" w:hAnsi="仿宋" w:eastAsia="仿宋" w:cs="仿宋"/>
          <w:i w:val="0"/>
          <w:iCs w:val="0"/>
          <w:caps w:val="0"/>
          <w:color w:val="auto"/>
          <w:spacing w:val="0"/>
          <w:sz w:val="21"/>
          <w:szCs w:val="21"/>
          <w:shd w:val="clear" w:fill="FFFFFF"/>
        </w:rPr>
        <w:t>的意志所左右。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80" w:lineRule="exact"/>
        <w:ind w:left="0" w:right="0" w:firstLine="560"/>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lang w:val="en-US" w:eastAsia="zh-CN"/>
        </w:rPr>
        <w:t>三、刑事咨询控告中，律师是法律咨询、出具法律意见及协助委托人进行举报控告，并不是以律所或律师身份举报控告，若案件被予以受理，也不代表最终能够立案；若立案后，委托人仍需律师继续提供法律帮助的，或在委托事务中有民商事务因素的则应该与律所另行签订律师服务委托合同；</w:t>
      </w:r>
      <w:r>
        <w:rPr>
          <w:rFonts w:hint="eastAsia" w:ascii="仿宋" w:hAnsi="仿宋" w:eastAsia="仿宋" w:cs="仿宋"/>
          <w:i w:val="0"/>
          <w:iCs w:val="0"/>
          <w:caps w:val="0"/>
          <w:color w:val="auto"/>
          <w:spacing w:val="0"/>
          <w:sz w:val="21"/>
          <w:szCs w:val="21"/>
          <w:u w:val="none"/>
          <w:shd w:val="clear" w:fill="FFFFFF"/>
          <w:lang w:val="en-US" w:eastAsia="zh-CN"/>
        </w:rPr>
        <w:t>委托刑民交叉咨询的也仅对于民商部分是否对刑事部分构成影响以及何种程度的影响，并不对涉及的民商部分进行全面和专项的咨询分析；本咨询、控告委托合同不包含刑事立案以后的阶段，</w:t>
      </w:r>
      <w:r>
        <w:rPr>
          <w:rFonts w:hint="eastAsia" w:ascii="仿宋" w:hAnsi="仿宋" w:eastAsia="仿宋" w:cs="仿宋"/>
          <w:i w:val="0"/>
          <w:iCs w:val="0"/>
          <w:caps w:val="0"/>
          <w:color w:val="auto"/>
          <w:spacing w:val="0"/>
          <w:sz w:val="21"/>
          <w:szCs w:val="21"/>
          <w:shd w:val="clear" w:fill="FFFFFF"/>
          <w:lang w:val="en-US" w:eastAsia="zh-CN"/>
        </w:rPr>
        <w:t>且本合同的合同期限也在合同中予以明确约定。</w:t>
      </w:r>
    </w:p>
    <w:p>
      <w:pPr>
        <w:widowControl/>
        <w:tabs>
          <w:tab w:val="left" w:pos="3206"/>
        </w:tabs>
        <w:spacing w:line="360" w:lineRule="exact"/>
        <w:ind w:firstLine="420" w:firstLineChars="200"/>
        <w:jc w:val="left"/>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五、一审判决后，由被告</w:t>
      </w:r>
      <w:r>
        <w:rPr>
          <w:rFonts w:hint="eastAsia" w:ascii="仿宋" w:hAnsi="仿宋" w:eastAsia="仿宋" w:cs="仿宋"/>
          <w:i w:val="0"/>
          <w:iCs w:val="0"/>
          <w:caps w:val="0"/>
          <w:color w:val="auto"/>
          <w:spacing w:val="0"/>
          <w:sz w:val="21"/>
          <w:szCs w:val="21"/>
          <w:shd w:val="clear" w:fill="FFFFFF"/>
          <w:lang w:val="en-US" w:eastAsia="zh-CN"/>
        </w:rPr>
        <w:t>人</w:t>
      </w:r>
      <w:r>
        <w:rPr>
          <w:rFonts w:hint="eastAsia" w:ascii="仿宋" w:hAnsi="仿宋" w:eastAsia="仿宋" w:cs="仿宋"/>
          <w:i w:val="0"/>
          <w:iCs w:val="0"/>
          <w:caps w:val="0"/>
          <w:color w:val="auto"/>
          <w:spacing w:val="0"/>
          <w:sz w:val="21"/>
          <w:szCs w:val="21"/>
          <w:shd w:val="clear" w:fill="FFFFFF"/>
        </w:rPr>
        <w:t>本人决定是否上诉，委托人不能代替被告本人决定；如需聘请律师，需要重新签订委托手续和收取相关费用。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560"/>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六、律师办理案件是持续的过程，通常所说的刑事案件的</w:t>
      </w:r>
      <w:r>
        <w:rPr>
          <w:rFonts w:hint="eastAsia" w:ascii="仿宋" w:hAnsi="仿宋" w:eastAsia="仿宋" w:cs="仿宋"/>
          <w:i w:val="0"/>
          <w:iCs w:val="0"/>
          <w:caps w:val="0"/>
          <w:color w:val="auto"/>
          <w:spacing w:val="0"/>
          <w:sz w:val="21"/>
          <w:szCs w:val="21"/>
          <w:shd w:val="clear" w:fill="FFFFFF"/>
          <w:lang w:val="en-US" w:eastAsia="zh-CN"/>
        </w:rPr>
        <w:t>侦查、审查起诉、审理</w:t>
      </w:r>
      <w:r>
        <w:rPr>
          <w:rFonts w:hint="eastAsia" w:ascii="仿宋" w:hAnsi="仿宋" w:eastAsia="仿宋" w:cs="仿宋"/>
          <w:i w:val="0"/>
          <w:iCs w:val="0"/>
          <w:caps w:val="0"/>
          <w:color w:val="auto"/>
          <w:spacing w:val="0"/>
          <w:sz w:val="21"/>
          <w:szCs w:val="21"/>
          <w:shd w:val="clear" w:fill="FFFFFF"/>
        </w:rPr>
        <w:t>阶段中并没有严格的时间划分点，律师服务费是办理案件全部服务费用，任何阶段性的成功</w:t>
      </w:r>
      <w:r>
        <w:rPr>
          <w:rFonts w:hint="eastAsia" w:ascii="仿宋" w:hAnsi="仿宋" w:eastAsia="仿宋" w:cs="仿宋"/>
          <w:i w:val="0"/>
          <w:iCs w:val="0"/>
          <w:caps w:val="0"/>
          <w:color w:val="auto"/>
          <w:spacing w:val="0"/>
          <w:sz w:val="21"/>
          <w:szCs w:val="21"/>
          <w:shd w:val="clear" w:fill="FFFFFF"/>
          <w:lang w:val="en-US" w:eastAsia="zh-CN"/>
        </w:rPr>
        <w:t>与否</w:t>
      </w:r>
      <w:r>
        <w:rPr>
          <w:rFonts w:hint="eastAsia" w:ascii="仿宋" w:hAnsi="仿宋" w:eastAsia="仿宋" w:cs="仿宋"/>
          <w:i w:val="0"/>
          <w:iCs w:val="0"/>
          <w:caps w:val="0"/>
          <w:color w:val="auto"/>
          <w:spacing w:val="0"/>
          <w:sz w:val="21"/>
          <w:szCs w:val="21"/>
          <w:shd w:val="clear" w:fill="FFFFFF"/>
        </w:rPr>
        <w:t>（如</w:t>
      </w:r>
      <w:r>
        <w:rPr>
          <w:rFonts w:hint="eastAsia" w:ascii="仿宋" w:hAnsi="仿宋" w:eastAsia="仿宋" w:cs="仿宋"/>
          <w:i w:val="0"/>
          <w:iCs w:val="0"/>
          <w:caps w:val="0"/>
          <w:color w:val="auto"/>
          <w:spacing w:val="0"/>
          <w:sz w:val="21"/>
          <w:szCs w:val="21"/>
          <w:shd w:val="clear" w:fill="FFFFFF"/>
          <w:lang w:val="en-US" w:eastAsia="zh-CN"/>
        </w:rPr>
        <w:t>是否作出</w:t>
      </w:r>
      <w:r>
        <w:rPr>
          <w:rFonts w:hint="eastAsia" w:ascii="仿宋" w:hAnsi="仿宋" w:eastAsia="仿宋" w:cs="仿宋"/>
          <w:i w:val="0"/>
          <w:iCs w:val="0"/>
          <w:caps w:val="0"/>
          <w:color w:val="auto"/>
          <w:spacing w:val="0"/>
          <w:sz w:val="21"/>
          <w:szCs w:val="21"/>
          <w:shd w:val="clear" w:fill="FFFFFF"/>
        </w:rPr>
        <w:t>取保候审、变更强制措施、检察机关</w:t>
      </w:r>
      <w:r>
        <w:rPr>
          <w:rFonts w:hint="eastAsia" w:ascii="仿宋" w:hAnsi="仿宋" w:eastAsia="仿宋" w:cs="仿宋"/>
          <w:i w:val="0"/>
          <w:iCs w:val="0"/>
          <w:caps w:val="0"/>
          <w:color w:val="auto"/>
          <w:spacing w:val="0"/>
          <w:sz w:val="21"/>
          <w:szCs w:val="21"/>
          <w:shd w:val="clear" w:fill="FFFFFF"/>
          <w:lang w:val="en-US" w:eastAsia="zh-CN"/>
        </w:rPr>
        <w:t>是否</w:t>
      </w:r>
      <w:r>
        <w:rPr>
          <w:rFonts w:hint="eastAsia" w:ascii="仿宋" w:hAnsi="仿宋" w:eastAsia="仿宋" w:cs="仿宋"/>
          <w:i w:val="0"/>
          <w:iCs w:val="0"/>
          <w:caps w:val="0"/>
          <w:color w:val="auto"/>
          <w:spacing w:val="0"/>
          <w:sz w:val="21"/>
          <w:szCs w:val="21"/>
          <w:shd w:val="clear" w:fill="FFFFFF"/>
        </w:rPr>
        <w:t>作出</w:t>
      </w:r>
      <w:r>
        <w:rPr>
          <w:rFonts w:hint="eastAsia" w:ascii="仿宋" w:hAnsi="仿宋" w:eastAsia="仿宋" w:cs="仿宋"/>
          <w:i w:val="0"/>
          <w:iCs w:val="0"/>
          <w:caps w:val="0"/>
          <w:color w:val="auto"/>
          <w:spacing w:val="0"/>
          <w:sz w:val="21"/>
          <w:szCs w:val="21"/>
          <w:shd w:val="clear" w:fill="FFFFFF"/>
          <w:lang w:val="en-US" w:eastAsia="zh-CN"/>
        </w:rPr>
        <w:t>不批捕或</w:t>
      </w:r>
      <w:r>
        <w:rPr>
          <w:rFonts w:hint="eastAsia" w:ascii="仿宋" w:hAnsi="仿宋" w:eastAsia="仿宋" w:cs="仿宋"/>
          <w:i w:val="0"/>
          <w:iCs w:val="0"/>
          <w:caps w:val="0"/>
          <w:color w:val="auto"/>
          <w:spacing w:val="0"/>
          <w:sz w:val="21"/>
          <w:szCs w:val="21"/>
          <w:shd w:val="clear" w:fill="FFFFFF"/>
        </w:rPr>
        <w:t>不起诉决定等）都要收取全部的律师服务费。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仿宋" w:hAnsi="仿宋" w:eastAsia="仿宋" w:cs="楷体"/>
          <w:color w:val="auto"/>
          <w:sz w:val="21"/>
          <w:szCs w:val="21"/>
        </w:rPr>
      </w:pPr>
      <w:r>
        <w:rPr>
          <w:rFonts w:hint="eastAsia" w:ascii="仿宋" w:hAnsi="仿宋" w:eastAsia="仿宋" w:cs="仿宋"/>
          <w:i w:val="0"/>
          <w:iCs w:val="0"/>
          <w:caps w:val="0"/>
          <w:color w:val="auto"/>
          <w:spacing w:val="0"/>
          <w:sz w:val="21"/>
          <w:szCs w:val="21"/>
          <w:shd w:val="clear" w:fill="FFFFFF"/>
          <w:lang w:val="en-US" w:eastAsia="zh-CN"/>
        </w:rPr>
        <w:t>六、</w:t>
      </w:r>
      <w:r>
        <w:rPr>
          <w:rFonts w:hint="eastAsia" w:ascii="仿宋" w:hAnsi="仿宋" w:eastAsia="仿宋" w:cs="仿宋"/>
          <w:i w:val="0"/>
          <w:iCs w:val="0"/>
          <w:caps w:val="0"/>
          <w:color w:val="auto"/>
          <w:spacing w:val="0"/>
          <w:sz w:val="21"/>
          <w:szCs w:val="21"/>
          <w:shd w:val="clear" w:fill="FFFFFF"/>
        </w:rPr>
        <w:t>委托人和律所签订《委托</w:t>
      </w:r>
      <w:r>
        <w:rPr>
          <w:rFonts w:hint="eastAsia" w:ascii="仿宋" w:hAnsi="仿宋" w:eastAsia="仿宋" w:cs="仿宋"/>
          <w:i w:val="0"/>
          <w:iCs w:val="0"/>
          <w:caps w:val="0"/>
          <w:color w:val="auto"/>
          <w:spacing w:val="0"/>
          <w:sz w:val="21"/>
          <w:szCs w:val="21"/>
          <w:shd w:val="clear" w:fill="FFFFFF"/>
          <w:lang w:val="en-US" w:eastAsia="zh-CN"/>
        </w:rPr>
        <w:t>合同</w:t>
      </w:r>
      <w:r>
        <w:rPr>
          <w:rFonts w:hint="eastAsia" w:ascii="仿宋" w:hAnsi="仿宋" w:eastAsia="仿宋" w:cs="仿宋"/>
          <w:i w:val="0"/>
          <w:iCs w:val="0"/>
          <w:caps w:val="0"/>
          <w:color w:val="auto"/>
          <w:spacing w:val="0"/>
          <w:sz w:val="21"/>
          <w:szCs w:val="21"/>
          <w:shd w:val="clear" w:fill="FFFFFF"/>
        </w:rPr>
        <w:t>》以及类似协议后，请按协议约定及时、足额</w:t>
      </w:r>
      <w:r>
        <w:rPr>
          <w:rFonts w:hint="eastAsia" w:ascii="仿宋" w:hAnsi="仿宋" w:eastAsia="仿宋" w:cs="仿宋"/>
          <w:i w:val="0"/>
          <w:iCs w:val="0"/>
          <w:caps w:val="0"/>
          <w:color w:val="auto"/>
          <w:spacing w:val="0"/>
          <w:sz w:val="21"/>
          <w:szCs w:val="21"/>
          <w:shd w:val="clear" w:fill="FFFFFF"/>
          <w:lang w:val="en-US" w:eastAsia="zh-CN"/>
        </w:rPr>
        <w:t>向乙方律所</w:t>
      </w:r>
      <w:r>
        <w:rPr>
          <w:rFonts w:hint="eastAsia" w:ascii="仿宋" w:hAnsi="仿宋" w:eastAsia="仿宋" w:cs="仿宋"/>
          <w:i w:val="0"/>
          <w:iCs w:val="0"/>
          <w:caps w:val="0"/>
          <w:color w:val="auto"/>
          <w:spacing w:val="0"/>
          <w:sz w:val="21"/>
          <w:szCs w:val="21"/>
          <w:shd w:val="clear" w:fill="FFFFFF"/>
        </w:rPr>
        <w:t>支付相关款项</w:t>
      </w:r>
      <w:r>
        <w:rPr>
          <w:rFonts w:hint="eastAsia" w:ascii="仿宋" w:hAnsi="仿宋" w:eastAsia="仿宋" w:cs="仿宋"/>
          <w:i w:val="0"/>
          <w:iCs w:val="0"/>
          <w:caps w:val="0"/>
          <w:color w:val="auto"/>
          <w:spacing w:val="0"/>
          <w:sz w:val="21"/>
          <w:szCs w:val="21"/>
          <w:shd w:val="clear" w:fill="FFFFFF"/>
          <w:lang w:eastAsia="zh-CN"/>
        </w:rPr>
        <w:t>（</w:t>
      </w:r>
      <w:r>
        <w:rPr>
          <w:rFonts w:hint="eastAsia" w:ascii="仿宋" w:hAnsi="仿宋" w:eastAsia="仿宋" w:cs="仿宋"/>
          <w:i w:val="0"/>
          <w:iCs w:val="0"/>
          <w:caps w:val="0"/>
          <w:color w:val="auto"/>
          <w:spacing w:val="0"/>
          <w:sz w:val="21"/>
          <w:szCs w:val="21"/>
          <w:shd w:val="clear" w:fill="FFFFFF"/>
          <w:lang w:val="en-US" w:eastAsia="zh-CN"/>
        </w:rPr>
        <w:t>律</w:t>
      </w:r>
      <w:r>
        <w:rPr>
          <w:rFonts w:hint="eastAsia" w:ascii="仿宋" w:hAnsi="仿宋" w:eastAsia="仿宋" w:cs="楷体"/>
          <w:color w:val="auto"/>
          <w:sz w:val="21"/>
          <w:szCs w:val="21"/>
        </w:rPr>
        <w:t>所将向您出具正式发票</w:t>
      </w:r>
      <w:r>
        <w:rPr>
          <w:rFonts w:hint="eastAsia" w:ascii="仿宋" w:hAnsi="仿宋" w:eastAsia="仿宋" w:cs="楷体"/>
          <w:color w:val="auto"/>
          <w:sz w:val="21"/>
          <w:szCs w:val="21"/>
          <w:lang w:eastAsia="zh-CN"/>
        </w:rPr>
        <w:t>），</w:t>
      </w:r>
      <w:r>
        <w:rPr>
          <w:rFonts w:hint="eastAsia" w:ascii="仿宋" w:hAnsi="仿宋" w:eastAsia="仿宋" w:cs="仿宋"/>
          <w:i w:val="0"/>
          <w:iCs w:val="0"/>
          <w:caps w:val="0"/>
          <w:color w:val="auto"/>
          <w:spacing w:val="0"/>
          <w:sz w:val="21"/>
          <w:szCs w:val="21"/>
          <w:shd w:val="clear" w:fill="FFFFFF"/>
        </w:rPr>
        <w:t>否则</w:t>
      </w:r>
      <w:r>
        <w:rPr>
          <w:rFonts w:hint="eastAsia" w:ascii="仿宋" w:hAnsi="仿宋" w:eastAsia="仿宋" w:cs="仿宋"/>
          <w:i w:val="0"/>
          <w:iCs w:val="0"/>
          <w:caps w:val="0"/>
          <w:color w:val="auto"/>
          <w:spacing w:val="0"/>
          <w:sz w:val="21"/>
          <w:szCs w:val="21"/>
          <w:shd w:val="clear" w:fill="FFFFFF"/>
          <w:lang w:val="en-US" w:eastAsia="zh-CN"/>
        </w:rPr>
        <w:t>律所</w:t>
      </w:r>
      <w:r>
        <w:rPr>
          <w:rFonts w:hint="eastAsia" w:ascii="仿宋" w:hAnsi="仿宋" w:eastAsia="仿宋" w:cs="仿宋"/>
          <w:i w:val="0"/>
          <w:iCs w:val="0"/>
          <w:caps w:val="0"/>
          <w:color w:val="auto"/>
          <w:spacing w:val="0"/>
          <w:sz w:val="21"/>
          <w:szCs w:val="21"/>
          <w:shd w:val="clear" w:fill="FFFFFF"/>
        </w:rPr>
        <w:t>有权停止相关工作并终止相关协议，所产生的不利后果与</w:t>
      </w:r>
      <w:r>
        <w:rPr>
          <w:rFonts w:hint="eastAsia" w:ascii="仿宋" w:hAnsi="仿宋" w:eastAsia="仿宋" w:cs="仿宋"/>
          <w:i w:val="0"/>
          <w:iCs w:val="0"/>
          <w:caps w:val="0"/>
          <w:color w:val="auto"/>
          <w:spacing w:val="0"/>
          <w:sz w:val="21"/>
          <w:szCs w:val="21"/>
          <w:shd w:val="clear" w:fill="FFFFFF"/>
          <w:lang w:val="en-US" w:eastAsia="zh-CN"/>
        </w:rPr>
        <w:t>律所及</w:t>
      </w:r>
      <w:r>
        <w:rPr>
          <w:rFonts w:hint="eastAsia" w:ascii="仿宋" w:hAnsi="仿宋" w:eastAsia="仿宋" w:cs="仿宋"/>
          <w:i w:val="0"/>
          <w:iCs w:val="0"/>
          <w:caps w:val="0"/>
          <w:color w:val="auto"/>
          <w:spacing w:val="0"/>
          <w:sz w:val="21"/>
          <w:szCs w:val="21"/>
          <w:shd w:val="clear" w:fill="FFFFFF"/>
        </w:rPr>
        <w:t>律师无关。</w:t>
      </w:r>
      <w:r>
        <w:rPr>
          <w:rFonts w:hint="eastAsia" w:ascii="仿宋" w:hAnsi="仿宋" w:eastAsia="仿宋" w:cs="楷体"/>
          <w:color w:val="auto"/>
          <w:sz w:val="21"/>
          <w:szCs w:val="21"/>
        </w:rPr>
        <w:t>您在办理委托事项时，应与本所而非律师个人订立委托合同，合同应有本所印章；您聘请的律师无权私自收案、收费，也</w:t>
      </w:r>
      <w:r>
        <w:rPr>
          <w:rFonts w:hint="eastAsia" w:ascii="仿宋" w:hAnsi="仿宋" w:eastAsia="仿宋" w:cs="仿宋"/>
          <w:color w:val="auto"/>
          <w:kern w:val="0"/>
          <w:sz w:val="21"/>
          <w:szCs w:val="21"/>
        </w:rPr>
        <w:t>不能对案件结果作出单方承诺（即使承诺也无效）。</w:t>
      </w:r>
    </w:p>
    <w:p>
      <w:pPr>
        <w:spacing w:line="360" w:lineRule="exact"/>
        <w:ind w:firstLine="420" w:firstLineChars="200"/>
        <w:rPr>
          <w:rFonts w:hint="eastAsia" w:ascii="仿宋" w:hAnsi="仿宋" w:eastAsia="仿宋" w:cs="楷体"/>
          <w:color w:val="auto"/>
          <w:sz w:val="21"/>
          <w:szCs w:val="21"/>
        </w:rPr>
      </w:pPr>
      <w:r>
        <w:rPr>
          <w:rFonts w:hint="eastAsia" w:ascii="仿宋" w:hAnsi="仿宋" w:eastAsia="仿宋" w:cs="仿宋"/>
          <w:b w:val="0"/>
          <w:bCs w:val="0"/>
          <w:color w:val="auto"/>
          <w:kern w:val="0"/>
          <w:sz w:val="21"/>
          <w:szCs w:val="21"/>
        </w:rPr>
        <w:t>七、本次委托事项所涉证据原件均由您自行妥善保管</w:t>
      </w:r>
      <w:r>
        <w:rPr>
          <w:rFonts w:hint="eastAsia" w:ascii="仿宋" w:hAnsi="仿宋" w:eastAsia="仿宋" w:cs="仿宋"/>
          <w:color w:val="auto"/>
          <w:kern w:val="0"/>
          <w:sz w:val="21"/>
          <w:szCs w:val="21"/>
        </w:rPr>
        <w:t>，证据原件丢失将导致不利的法律后果。承办律师在必要时使用证据原件，您应当及时提供。</w:t>
      </w:r>
      <w:r>
        <w:rPr>
          <w:rFonts w:hint="eastAsia" w:ascii="仿宋" w:hAnsi="仿宋" w:eastAsia="仿宋" w:cs="楷体"/>
          <w:color w:val="auto"/>
          <w:sz w:val="21"/>
          <w:szCs w:val="21"/>
        </w:rPr>
        <w:t>承办律师接受您提供的证据或其他材料原件时，您应当索要凭据。</w:t>
      </w:r>
    </w:p>
    <w:p>
      <w:pPr>
        <w:pStyle w:val="4"/>
        <w:keepNext w:val="0"/>
        <w:keepLines w:val="0"/>
        <w:widowControl/>
        <w:suppressLineNumbers w:val="0"/>
        <w:shd w:val="clear" w:fill="FFFFFF"/>
        <w:spacing w:before="0" w:beforeAutospacing="0" w:after="150" w:afterAutospacing="0"/>
        <w:ind w:left="0" w:right="0" w:firstLine="420" w:firstLineChars="200"/>
        <w:rPr>
          <w:rFonts w:hint="eastAsia" w:ascii="仿宋" w:hAnsi="仿宋" w:eastAsia="仿宋" w:cs="仿宋"/>
          <w:b/>
          <w:bCs/>
          <w:color w:val="auto"/>
          <w:kern w:val="0"/>
          <w:sz w:val="21"/>
          <w:szCs w:val="21"/>
          <w:u w:val="none"/>
          <w:lang w:val="en-US" w:eastAsia="zh-CN"/>
        </w:rPr>
      </w:pPr>
      <w:r>
        <w:rPr>
          <w:rFonts w:hint="eastAsia" w:ascii="仿宋" w:hAnsi="仿宋" w:eastAsia="仿宋" w:cs="仿宋"/>
          <w:i w:val="0"/>
          <w:iCs w:val="0"/>
          <w:caps w:val="0"/>
          <w:color w:val="auto"/>
          <w:spacing w:val="0"/>
          <w:sz w:val="21"/>
          <w:szCs w:val="21"/>
          <w:shd w:val="clear" w:fill="FFFFFF"/>
        </w:rPr>
        <w:t>八、本风险告知书一经委托人签署，即为委托合同的组成部分，与委托合同、委托书具有同等</w:t>
      </w:r>
      <w:r>
        <w:rPr>
          <w:rFonts w:hint="eastAsia" w:ascii="仿宋" w:hAnsi="仿宋" w:eastAsia="仿宋" w:cs="仿宋"/>
          <w:i w:val="0"/>
          <w:iCs w:val="0"/>
          <w:caps w:val="0"/>
          <w:color w:val="auto"/>
          <w:spacing w:val="0"/>
          <w:sz w:val="21"/>
          <w:szCs w:val="21"/>
          <w:u w:val="none"/>
          <w:shd w:val="clear" w:fill="FFFFFF"/>
        </w:rPr>
        <w:fldChar w:fldCharType="begin"/>
      </w:r>
      <w:r>
        <w:rPr>
          <w:rFonts w:hint="eastAsia" w:ascii="仿宋" w:hAnsi="仿宋" w:eastAsia="仿宋" w:cs="仿宋"/>
          <w:i w:val="0"/>
          <w:iCs w:val="0"/>
          <w:caps w:val="0"/>
          <w:color w:val="auto"/>
          <w:spacing w:val="0"/>
          <w:sz w:val="21"/>
          <w:szCs w:val="21"/>
          <w:u w:val="none"/>
          <w:shd w:val="clear" w:fill="FFFFFF"/>
        </w:rPr>
        <w:instrText xml:space="preserve"> HYPERLINK "http://www.tengkailvs.com/" \t "http://www.tengkailvs.com/download/html/_blank" </w:instrText>
      </w:r>
      <w:r>
        <w:rPr>
          <w:rFonts w:hint="eastAsia" w:ascii="仿宋" w:hAnsi="仿宋" w:eastAsia="仿宋" w:cs="仿宋"/>
          <w:i w:val="0"/>
          <w:iCs w:val="0"/>
          <w:caps w:val="0"/>
          <w:color w:val="auto"/>
          <w:spacing w:val="0"/>
          <w:sz w:val="21"/>
          <w:szCs w:val="21"/>
          <w:u w:val="none"/>
          <w:shd w:val="clear" w:fill="FFFFFF"/>
        </w:rPr>
        <w:fldChar w:fldCharType="separate"/>
      </w:r>
      <w:r>
        <w:rPr>
          <w:rStyle w:val="7"/>
          <w:rFonts w:hint="eastAsia" w:ascii="仿宋" w:hAnsi="仿宋" w:eastAsia="仿宋" w:cs="仿宋"/>
          <w:i w:val="0"/>
          <w:iCs w:val="0"/>
          <w:caps w:val="0"/>
          <w:color w:val="auto"/>
          <w:spacing w:val="0"/>
          <w:sz w:val="21"/>
          <w:szCs w:val="21"/>
          <w:u w:val="none"/>
          <w:shd w:val="clear" w:fill="FFFFFF"/>
        </w:rPr>
        <w:t>法律</w:t>
      </w:r>
      <w:r>
        <w:rPr>
          <w:rFonts w:hint="eastAsia" w:ascii="仿宋" w:hAnsi="仿宋" w:eastAsia="仿宋" w:cs="仿宋"/>
          <w:i w:val="0"/>
          <w:iCs w:val="0"/>
          <w:caps w:val="0"/>
          <w:color w:val="auto"/>
          <w:spacing w:val="0"/>
          <w:sz w:val="21"/>
          <w:szCs w:val="21"/>
          <w:u w:val="none"/>
          <w:shd w:val="clear" w:fill="FFFFFF"/>
        </w:rPr>
        <w:fldChar w:fldCharType="end"/>
      </w:r>
      <w:r>
        <w:rPr>
          <w:rFonts w:hint="eastAsia" w:ascii="仿宋" w:hAnsi="仿宋" w:eastAsia="仿宋" w:cs="仿宋"/>
          <w:i w:val="0"/>
          <w:iCs w:val="0"/>
          <w:caps w:val="0"/>
          <w:color w:val="auto"/>
          <w:spacing w:val="0"/>
          <w:sz w:val="21"/>
          <w:szCs w:val="21"/>
          <w:shd w:val="clear" w:fill="FFFFFF"/>
        </w:rPr>
        <w:t>效力</w:t>
      </w:r>
      <w:r>
        <w:rPr>
          <w:rFonts w:hint="eastAsia" w:ascii="仿宋" w:hAnsi="仿宋" w:eastAsia="仿宋" w:cs="仿宋"/>
          <w:i w:val="0"/>
          <w:iCs w:val="0"/>
          <w:caps w:val="0"/>
          <w:color w:val="auto"/>
          <w:spacing w:val="0"/>
          <w:sz w:val="21"/>
          <w:szCs w:val="21"/>
          <w:shd w:val="clear" w:fill="FFFFFF"/>
          <w:lang w:eastAsia="zh-CN"/>
        </w:rPr>
        <w:t>。</w:t>
      </w:r>
      <w:r>
        <w:rPr>
          <w:rFonts w:hint="eastAsia" w:ascii="仿宋" w:hAnsi="仿宋" w:eastAsia="仿宋" w:cs="仿宋"/>
          <w:b/>
          <w:bCs/>
          <w:color w:val="auto"/>
          <w:spacing w:val="20"/>
          <w:sz w:val="21"/>
          <w:szCs w:val="21"/>
          <w:u w:val="single"/>
        </w:rPr>
        <w:t>委托人确认：</w:t>
      </w:r>
      <w:r>
        <w:rPr>
          <w:rFonts w:hint="eastAsia" w:ascii="仿宋" w:hAnsi="仿宋" w:eastAsia="仿宋" w:cs="仿宋"/>
          <w:b/>
          <w:bCs/>
          <w:color w:val="auto"/>
          <w:kern w:val="0"/>
          <w:sz w:val="21"/>
          <w:szCs w:val="21"/>
          <w:u w:val="single"/>
        </w:rPr>
        <w:t>承办律师已告知委托人上述事项，</w:t>
      </w:r>
      <w:r>
        <w:rPr>
          <w:rFonts w:hint="eastAsia" w:ascii="仿宋" w:hAnsi="仿宋" w:eastAsia="仿宋" w:cs="仿宋"/>
          <w:b/>
          <w:bCs/>
          <w:color w:val="auto"/>
          <w:kern w:val="0"/>
          <w:sz w:val="21"/>
          <w:szCs w:val="21"/>
          <w:u w:val="single"/>
          <w:lang w:val="en-US" w:eastAsia="zh-CN"/>
        </w:rPr>
        <w:t>且</w:t>
      </w:r>
      <w:r>
        <w:rPr>
          <w:rFonts w:hint="eastAsia" w:ascii="仿宋" w:hAnsi="仿宋" w:eastAsia="仿宋" w:cs="仿宋"/>
          <w:b/>
          <w:bCs/>
          <w:color w:val="auto"/>
          <w:kern w:val="0"/>
          <w:sz w:val="21"/>
          <w:szCs w:val="21"/>
          <w:u w:val="single"/>
        </w:rPr>
        <w:t>委托人已</w:t>
      </w:r>
      <w:r>
        <w:rPr>
          <w:rFonts w:hint="eastAsia" w:ascii="仿宋" w:hAnsi="仿宋" w:eastAsia="仿宋" w:cs="仿宋"/>
          <w:b/>
          <w:bCs/>
          <w:color w:val="auto"/>
          <w:kern w:val="0"/>
          <w:sz w:val="21"/>
          <w:szCs w:val="21"/>
          <w:u w:val="single"/>
          <w:lang w:val="en-US" w:eastAsia="zh-CN"/>
        </w:rPr>
        <w:t>认真阅读了上述告知，</w:t>
      </w:r>
      <w:r>
        <w:rPr>
          <w:rFonts w:hint="eastAsia" w:ascii="仿宋" w:hAnsi="仿宋" w:eastAsia="仿宋" w:cs="仿宋"/>
          <w:b/>
          <w:bCs/>
          <w:color w:val="auto"/>
          <w:kern w:val="0"/>
          <w:sz w:val="21"/>
          <w:szCs w:val="21"/>
          <w:u w:val="single"/>
        </w:rPr>
        <w:t>完全了解、认可本告知书中的内容和提示</w:t>
      </w:r>
      <w:r>
        <w:rPr>
          <w:rFonts w:hint="eastAsia" w:ascii="仿宋" w:hAnsi="仿宋" w:eastAsia="仿宋" w:cs="仿宋"/>
          <w:b/>
          <w:bCs/>
          <w:color w:val="auto"/>
          <w:kern w:val="0"/>
          <w:sz w:val="21"/>
          <w:szCs w:val="21"/>
          <w:u w:val="single"/>
          <w:lang w:eastAsia="zh-CN"/>
        </w:rPr>
        <w:t>。</w:t>
      </w:r>
      <w:r>
        <w:rPr>
          <w:rFonts w:hint="eastAsia" w:ascii="仿宋" w:hAnsi="仿宋" w:eastAsia="仿宋" w:cs="仿宋"/>
          <w:b/>
          <w:bCs/>
          <w:color w:val="auto"/>
          <w:kern w:val="0"/>
          <w:sz w:val="21"/>
          <w:szCs w:val="21"/>
          <w:u w:val="none"/>
          <w:lang w:val="en-US" w:eastAsia="zh-CN"/>
        </w:rPr>
        <w:t xml:space="preserve">  </w:t>
      </w:r>
    </w:p>
    <w:p>
      <w:pPr>
        <w:pStyle w:val="4"/>
        <w:keepNext w:val="0"/>
        <w:keepLines w:val="0"/>
        <w:widowControl/>
        <w:suppressLineNumbers w:val="0"/>
        <w:shd w:val="clear" w:fill="FFFFFF"/>
        <w:spacing w:before="0" w:beforeAutospacing="0" w:after="150" w:afterAutospacing="0"/>
        <w:ind w:left="0" w:right="0" w:firstLine="422" w:firstLineChars="200"/>
        <w:rPr>
          <w:rFonts w:hint="default"/>
          <w:sz w:val="21"/>
          <w:szCs w:val="21"/>
          <w:u w:val="single"/>
          <w:lang w:val="en-US"/>
        </w:rPr>
      </w:pPr>
      <w:r>
        <w:rPr>
          <w:rFonts w:hint="eastAsia" w:ascii="仿宋" w:hAnsi="仿宋" w:eastAsia="仿宋" w:cs="仿宋"/>
          <w:b/>
          <w:bCs/>
          <w:color w:val="auto"/>
          <w:kern w:val="0"/>
          <w:sz w:val="21"/>
          <w:szCs w:val="21"/>
          <w:u w:val="single"/>
          <w:lang w:val="en-US" w:eastAsia="zh-CN"/>
        </w:rPr>
        <w:t>委托人填写</w:t>
      </w:r>
      <w:r>
        <w:rPr>
          <w:rFonts w:hint="eastAsia" w:ascii="仿宋" w:hAnsi="仿宋" w:eastAsia="仿宋" w:cs="仿宋"/>
          <w:b w:val="0"/>
          <w:bCs w:val="0"/>
          <w:color w:val="auto"/>
          <w:kern w:val="0"/>
          <w:sz w:val="21"/>
          <w:szCs w:val="21"/>
          <w:u w:val="none"/>
          <w:lang w:val="en-US" w:eastAsia="zh-CN"/>
        </w:rPr>
        <w:t>的下列电话、微信、邮箱作为真实有效意志表达载体，并</w:t>
      </w:r>
      <w:r>
        <w:rPr>
          <w:rFonts w:hint="eastAsia" w:ascii="仿宋" w:hAnsi="仿宋" w:eastAsia="仿宋" w:cs="仿宋"/>
          <w:b w:val="0"/>
          <w:bCs w:val="0"/>
          <w:i w:val="0"/>
          <w:iCs w:val="0"/>
          <w:caps w:val="0"/>
          <w:color w:val="auto"/>
          <w:spacing w:val="0"/>
          <w:sz w:val="21"/>
          <w:szCs w:val="21"/>
          <w:u w:val="none"/>
          <w:shd w:val="clear" w:fill="FFFFFF"/>
          <w:lang w:val="en-US" w:eastAsia="zh-CN"/>
        </w:rPr>
        <w:t>用于接收送达的法律文书和律师费电子发票：</w:t>
      </w:r>
      <w:r>
        <w:rPr>
          <w:rFonts w:hint="eastAsia" w:ascii="仿宋" w:hAnsi="仿宋" w:eastAsia="仿宋" w:cs="仿宋"/>
          <w:i w:val="0"/>
          <w:iCs w:val="0"/>
          <w:caps w:val="0"/>
          <w:color w:val="auto"/>
          <w:spacing w:val="0"/>
          <w:sz w:val="21"/>
          <w:szCs w:val="21"/>
          <w:shd w:val="clear" w:fill="FFFFFF"/>
          <w:lang w:val="en-US" w:eastAsia="zh-CN"/>
        </w:rPr>
        <w:t>（电话、微信）：</w:t>
      </w:r>
      <w:r>
        <w:rPr>
          <w:rFonts w:hint="eastAsia" w:ascii="仿宋" w:hAnsi="仿宋" w:eastAsia="仿宋" w:cs="仿宋"/>
          <w:i w:val="0"/>
          <w:iCs w:val="0"/>
          <w:caps w:val="0"/>
          <w:color w:val="auto"/>
          <w:spacing w:val="0"/>
          <w:sz w:val="21"/>
          <w:szCs w:val="21"/>
          <w:u w:val="single"/>
          <w:shd w:val="clear" w:fill="FFFFFF"/>
          <w:lang w:val="en-US" w:eastAsia="zh-CN"/>
        </w:rPr>
        <w:t xml:space="preserve">                </w:t>
      </w:r>
      <w:r>
        <w:rPr>
          <w:rFonts w:hint="eastAsia" w:ascii="仿宋" w:hAnsi="仿宋" w:eastAsia="仿宋" w:cs="仿宋"/>
          <w:i w:val="0"/>
          <w:iCs w:val="0"/>
          <w:caps w:val="0"/>
          <w:color w:val="auto"/>
          <w:spacing w:val="0"/>
          <w:sz w:val="21"/>
          <w:szCs w:val="21"/>
          <w:u w:val="none"/>
          <w:shd w:val="clear" w:fill="FFFFFF"/>
          <w:lang w:val="en-US" w:eastAsia="zh-CN"/>
        </w:rPr>
        <w:t xml:space="preserve"> 邮箱：</w:t>
      </w:r>
      <w:r>
        <w:rPr>
          <w:rFonts w:hint="eastAsia" w:ascii="仿宋" w:hAnsi="仿宋" w:eastAsia="仿宋" w:cs="仿宋"/>
          <w:i w:val="0"/>
          <w:iCs w:val="0"/>
          <w:caps w:val="0"/>
          <w:color w:val="auto"/>
          <w:spacing w:val="0"/>
          <w:sz w:val="21"/>
          <w:szCs w:val="21"/>
          <w:u w:val="single"/>
          <w:shd w:val="clear" w:fill="FFFFFF"/>
          <w:lang w:val="en-US" w:eastAsia="zh-CN"/>
        </w:rPr>
        <w:t xml:space="preserve">                        </w:t>
      </w:r>
    </w:p>
    <w:p>
      <w:pPr>
        <w:widowControl/>
        <w:tabs>
          <w:tab w:val="left" w:pos="3206"/>
        </w:tabs>
        <w:spacing w:line="360" w:lineRule="exact"/>
        <w:ind w:firstLine="5250" w:firstLineChars="2500"/>
        <w:jc w:val="left"/>
        <w:rPr>
          <w:rFonts w:hint="default" w:ascii="仿宋" w:hAnsi="仿宋" w:eastAsia="仿宋" w:cs="仿宋"/>
          <w:i w:val="0"/>
          <w:iCs w:val="0"/>
          <w:caps w:val="0"/>
          <w:color w:val="auto"/>
          <w:spacing w:val="0"/>
          <w:sz w:val="21"/>
          <w:szCs w:val="21"/>
          <w:u w:val="single"/>
          <w:lang w:val="en-US"/>
        </w:rPr>
      </w:pPr>
      <w:r>
        <w:rPr>
          <w:rFonts w:hint="eastAsia" w:ascii="仿宋" w:hAnsi="仿宋" w:eastAsia="仿宋" w:cs="仿宋"/>
          <w:color w:val="auto"/>
          <w:kern w:val="0"/>
          <w:sz w:val="21"/>
          <w:szCs w:val="21"/>
        </w:rPr>
        <w:t>委托人</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签字</w:t>
      </w:r>
      <w:r>
        <w:rPr>
          <w:rFonts w:hint="eastAsia" w:ascii="仿宋" w:hAnsi="仿宋" w:eastAsia="仿宋" w:cs="仿宋"/>
          <w:color w:val="auto"/>
          <w:kern w:val="0"/>
          <w:sz w:val="21"/>
          <w:szCs w:val="21"/>
          <w:lang w:val="en-US" w:eastAsia="zh-CN"/>
        </w:rPr>
        <w:t>\盖章</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u w:val="single"/>
          <w:lang w:val="en-US" w:eastAsia="zh-CN"/>
        </w:rPr>
        <w:t xml:space="preserve">           </w:t>
      </w:r>
    </w:p>
    <w:p>
      <w:pPr>
        <w:pStyle w:val="4"/>
        <w:keepNext w:val="0"/>
        <w:keepLines w:val="0"/>
        <w:widowControl/>
        <w:suppressLineNumbers w:val="0"/>
        <w:shd w:val="clear" w:fill="FFFFFF"/>
        <w:spacing w:before="0" w:beforeAutospacing="0" w:after="150" w:afterAutospacing="0"/>
        <w:ind w:left="0" w:right="0" w:firstLine="0"/>
        <w:rPr>
          <w:rFonts w:hint="default" w:eastAsia="仿宋"/>
          <w:sz w:val="21"/>
          <w:szCs w:val="21"/>
          <w:lang w:val="en-US" w:eastAsia="zh-CN"/>
        </w:rPr>
      </w:pPr>
      <w:r>
        <w:rPr>
          <w:rFonts w:hint="eastAsia" w:ascii="仿宋" w:hAnsi="仿宋" w:eastAsia="仿宋" w:cs="仿宋"/>
          <w:i w:val="0"/>
          <w:iCs w:val="0"/>
          <w:caps w:val="0"/>
          <w:color w:val="auto"/>
          <w:spacing w:val="0"/>
          <w:sz w:val="21"/>
          <w:szCs w:val="21"/>
          <w:shd w:val="clear" w:fill="FFFFFF"/>
        </w:rPr>
        <w:t> </w:t>
      </w:r>
      <w:r>
        <w:rPr>
          <w:rFonts w:hint="eastAsia" w:ascii="仿宋" w:hAnsi="仿宋" w:eastAsia="仿宋" w:cs="仿宋"/>
          <w:i w:val="0"/>
          <w:iCs w:val="0"/>
          <w:caps w:val="0"/>
          <w:color w:val="auto"/>
          <w:spacing w:val="0"/>
          <w:sz w:val="21"/>
          <w:szCs w:val="21"/>
          <w:shd w:val="clear" w:fill="FFFFFF"/>
          <w:lang w:val="en-US" w:eastAsia="zh-CN"/>
        </w:rPr>
        <w:t xml:space="preserve">                                                             年   月   日</w:t>
      </w:r>
    </w:p>
    <w:sectPr>
      <w:headerReference r:id="rId4" w:type="first"/>
      <w:footerReference r:id="rId6" w:type="first"/>
      <w:headerReference r:id="rId3" w:type="default"/>
      <w:footerReference r:id="rId5" w:type="default"/>
      <w:pgSz w:w="11906" w:h="16838"/>
      <w:pgMar w:top="1134" w:right="1247" w:bottom="1134" w:left="1247" w:header="283"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drawing>
        <wp:inline distT="0" distB="0" distL="0" distR="0">
          <wp:extent cx="5486400" cy="461645"/>
          <wp:effectExtent l="0" t="0" r="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486400" cy="461645"/>
                  </a:xfrm>
                  <a:prstGeom prst="rect">
                    <a:avLst/>
                  </a:prstGeom>
                </pic:spPr>
              </pic:pic>
            </a:graphicData>
          </a:graphic>
        </wp:inline>
      </w:drawing>
    </w:r>
    <w:r>
      <w:rPr>
        <w:lang w:val="zh-CN"/>
      </w:rPr>
      <w:t xml:space="preserve"> </w:t>
    </w:r>
    <w:r>
      <w:rPr>
        <w:b/>
      </w:rPr>
      <w:fldChar w:fldCharType="begin"/>
    </w:r>
    <w:r>
      <w:rPr>
        <w:b/>
      </w:rPr>
      <w:instrText xml:space="preserve">PAGE  \* Arabic  \* MERGEFORMAT</w:instrText>
    </w:r>
    <w:r>
      <w:rPr>
        <w:b/>
      </w:rPr>
      <w:fldChar w:fldCharType="separate"/>
    </w:r>
    <w:r>
      <w:rPr>
        <w:b/>
        <w:lang w:val="zh-CN"/>
      </w:rPr>
      <w:t>2</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2</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lang w:val="en-US" w:eastAsia="zh-CN"/>
      </w:rPr>
      <w:t xml:space="preserve">   </w:t>
    </w:r>
    <w:bookmarkStart w:id="0" w:name="_GoBack"/>
    <w:bookmarkEnd w:id="0"/>
    <w:r>
      <w:rPr>
        <w:rFonts w:hint="eastAsia" w:eastAsiaTheme="minorEastAsia"/>
        <w:lang w:eastAsia="zh-CN"/>
      </w:rPr>
      <w:drawing>
        <wp:inline distT="0" distB="0" distL="114300" distR="114300">
          <wp:extent cx="5264150" cy="443230"/>
          <wp:effectExtent l="0" t="0" r="12700" b="13970"/>
          <wp:docPr id="4" name="图片 4" descr="1340031ed2eb29bdad5ccddf7220c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340031ed2eb29bdad5ccddf7220c22"/>
                  <pic:cNvPicPr>
                    <a:picLocks noChangeAspect="1"/>
                  </pic:cNvPicPr>
                </pic:nvPicPr>
                <pic:blipFill>
                  <a:blip r:embed="rId1"/>
                  <a:stretch>
                    <a:fillRect/>
                  </a:stretch>
                </pic:blipFill>
                <pic:spPr>
                  <a:xfrm>
                    <a:off x="0" y="0"/>
                    <a:ext cx="5264150" cy="443230"/>
                  </a:xfrm>
                  <a:prstGeom prst="rect">
                    <a:avLst/>
                  </a:prstGeom>
                </pic:spPr>
              </pic:pic>
            </a:graphicData>
          </a:graphic>
        </wp:inline>
      </w:drawing>
    </w:r>
    <w:r>
      <w:rPr>
        <w:lang w:val="zh-CN"/>
      </w:rPr>
      <w:t xml:space="preserve"> </w:t>
    </w:r>
    <w:r>
      <w:rPr>
        <w:b/>
      </w:rPr>
      <w:fldChar w:fldCharType="begin"/>
    </w:r>
    <w:r>
      <w:rPr>
        <w:b/>
      </w:rPr>
      <w:instrText xml:space="preserve">PAGE  \* Arabic  \* MERGEFORMAT</w:instrText>
    </w:r>
    <w:r>
      <w:rPr>
        <w:b/>
      </w:rPr>
      <w:fldChar w:fldCharType="separate"/>
    </w:r>
    <w:r>
      <w:rPr>
        <w:b/>
        <w:lang w:val="zh-CN"/>
      </w:rPr>
      <w:t>1</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2</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ind w:right="360"/>
      <w:jc w:val="both"/>
    </w:pPr>
    <w:r>
      <w:drawing>
        <wp:inline distT="0" distB="0" distL="0" distR="0">
          <wp:extent cx="400685" cy="260350"/>
          <wp:effectExtent l="0" t="0" r="1841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400930" cy="260983"/>
                  </a:xfrm>
                  <a:prstGeom prst="rect">
                    <a:avLst/>
                  </a:prstGeom>
                </pic:spPr>
              </pic:pic>
            </a:graphicData>
          </a:graphic>
        </wp:inline>
      </w:drawing>
    </w:r>
    <w:r>
      <w:rPr>
        <w:rFonts w:hint="eastAsia"/>
      </w:rPr>
      <w:t xml:space="preserve">                   </w:t>
    </w:r>
    <w:r>
      <w:drawing>
        <wp:inline distT="0" distB="0" distL="0" distR="0">
          <wp:extent cx="3004185" cy="335280"/>
          <wp:effectExtent l="0" t="0" r="5715"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
                  <a:stretch>
                    <a:fillRect/>
                  </a:stretch>
                </pic:blipFill>
                <pic:spPr>
                  <a:xfrm>
                    <a:off x="0" y="0"/>
                    <a:ext cx="3029791" cy="338477"/>
                  </a:xfrm>
                  <a:prstGeom prst="rect">
                    <a:avLst/>
                  </a:prstGeom>
                </pic:spPr>
              </pic:pic>
            </a:graphicData>
          </a:graphic>
        </wp:inline>
      </w:drawing>
    </w:r>
  </w:p>
  <w:p>
    <w:pPr>
      <w:pStyle w:val="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ind w:right="360"/>
      <w:jc w:val="both"/>
    </w:pPr>
    <w:r>
      <w:drawing>
        <wp:inline distT="0" distB="0" distL="0" distR="0">
          <wp:extent cx="400685" cy="260350"/>
          <wp:effectExtent l="0" t="0" r="1841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400930" cy="260983"/>
                  </a:xfrm>
                  <a:prstGeom prst="rect">
                    <a:avLst/>
                  </a:prstGeom>
                </pic:spPr>
              </pic:pic>
            </a:graphicData>
          </a:graphic>
        </wp:inline>
      </w:drawing>
    </w:r>
    <w:r>
      <w:rPr>
        <w:rFonts w:hint="eastAsia"/>
      </w:rPr>
      <w:t xml:space="preserve">                   </w:t>
    </w:r>
    <w:r>
      <w:drawing>
        <wp:inline distT="0" distB="0" distL="0" distR="0">
          <wp:extent cx="3004185" cy="335280"/>
          <wp:effectExtent l="0" t="0" r="571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
                  <a:stretch>
                    <a:fillRect/>
                  </a:stretch>
                </pic:blipFill>
                <pic:spPr>
                  <a:xfrm>
                    <a:off x="0" y="0"/>
                    <a:ext cx="3029791" cy="3384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26954"/>
    <w:rsid w:val="00381040"/>
    <w:rsid w:val="01332EB5"/>
    <w:rsid w:val="02725EFB"/>
    <w:rsid w:val="031E62CB"/>
    <w:rsid w:val="036F2FCB"/>
    <w:rsid w:val="03B804CE"/>
    <w:rsid w:val="04510922"/>
    <w:rsid w:val="05BB42A5"/>
    <w:rsid w:val="071874D5"/>
    <w:rsid w:val="07702E6D"/>
    <w:rsid w:val="091A5787"/>
    <w:rsid w:val="0A9652E1"/>
    <w:rsid w:val="0B926954"/>
    <w:rsid w:val="0CBD4DA7"/>
    <w:rsid w:val="0D417786"/>
    <w:rsid w:val="0DDF6F9F"/>
    <w:rsid w:val="0F437846"/>
    <w:rsid w:val="0F515C7A"/>
    <w:rsid w:val="0F516173"/>
    <w:rsid w:val="10150A56"/>
    <w:rsid w:val="103A04BC"/>
    <w:rsid w:val="10593038"/>
    <w:rsid w:val="1089725F"/>
    <w:rsid w:val="12046FD4"/>
    <w:rsid w:val="147101A1"/>
    <w:rsid w:val="157306F8"/>
    <w:rsid w:val="18100480"/>
    <w:rsid w:val="1A66082C"/>
    <w:rsid w:val="1AF45294"/>
    <w:rsid w:val="1AFE6CB6"/>
    <w:rsid w:val="1F5E41C7"/>
    <w:rsid w:val="20EC58B8"/>
    <w:rsid w:val="22C00CF5"/>
    <w:rsid w:val="23151041"/>
    <w:rsid w:val="23201794"/>
    <w:rsid w:val="25916979"/>
    <w:rsid w:val="25A4045A"/>
    <w:rsid w:val="273D2914"/>
    <w:rsid w:val="282D0BDB"/>
    <w:rsid w:val="28B5297E"/>
    <w:rsid w:val="29A20F47"/>
    <w:rsid w:val="2BD001FB"/>
    <w:rsid w:val="2C210A56"/>
    <w:rsid w:val="2C2916B9"/>
    <w:rsid w:val="2C675BC5"/>
    <w:rsid w:val="2D2F71A3"/>
    <w:rsid w:val="2EC97183"/>
    <w:rsid w:val="31AF2660"/>
    <w:rsid w:val="3381002D"/>
    <w:rsid w:val="34B63D06"/>
    <w:rsid w:val="34D32B0A"/>
    <w:rsid w:val="378044E4"/>
    <w:rsid w:val="382D0783"/>
    <w:rsid w:val="38804D57"/>
    <w:rsid w:val="39873EC3"/>
    <w:rsid w:val="39972358"/>
    <w:rsid w:val="39AD1B7B"/>
    <w:rsid w:val="39ED01CA"/>
    <w:rsid w:val="3BB371F1"/>
    <w:rsid w:val="3CEF24AB"/>
    <w:rsid w:val="3DD516A1"/>
    <w:rsid w:val="413823C4"/>
    <w:rsid w:val="418643C0"/>
    <w:rsid w:val="41A41AB6"/>
    <w:rsid w:val="42417305"/>
    <w:rsid w:val="42F500EF"/>
    <w:rsid w:val="43851473"/>
    <w:rsid w:val="443864E5"/>
    <w:rsid w:val="44BF09B5"/>
    <w:rsid w:val="48A028AB"/>
    <w:rsid w:val="48FC0C38"/>
    <w:rsid w:val="493E1DB3"/>
    <w:rsid w:val="49C10D2B"/>
    <w:rsid w:val="4D573E80"/>
    <w:rsid w:val="4DEE5E67"/>
    <w:rsid w:val="4EB250E6"/>
    <w:rsid w:val="4EBC582F"/>
    <w:rsid w:val="4FF5701A"/>
    <w:rsid w:val="504F7091"/>
    <w:rsid w:val="51735001"/>
    <w:rsid w:val="51ED4DB3"/>
    <w:rsid w:val="53B37937"/>
    <w:rsid w:val="53B536AF"/>
    <w:rsid w:val="552865AE"/>
    <w:rsid w:val="58A106A5"/>
    <w:rsid w:val="5A405C9C"/>
    <w:rsid w:val="5B264E92"/>
    <w:rsid w:val="5B8B1199"/>
    <w:rsid w:val="5FF72A80"/>
    <w:rsid w:val="60EB4BB4"/>
    <w:rsid w:val="612401DE"/>
    <w:rsid w:val="62CC2EFA"/>
    <w:rsid w:val="673B3A73"/>
    <w:rsid w:val="6A022F6E"/>
    <w:rsid w:val="6A282463"/>
    <w:rsid w:val="6A535578"/>
    <w:rsid w:val="6ADC2E63"/>
    <w:rsid w:val="6AED1528"/>
    <w:rsid w:val="6C8E6D3B"/>
    <w:rsid w:val="6CAF118B"/>
    <w:rsid w:val="6E6079FA"/>
    <w:rsid w:val="6EC30F1E"/>
    <w:rsid w:val="6F277777"/>
    <w:rsid w:val="6F8C57B4"/>
    <w:rsid w:val="700538BF"/>
    <w:rsid w:val="7055204A"/>
    <w:rsid w:val="70EB650A"/>
    <w:rsid w:val="71214362"/>
    <w:rsid w:val="721D0945"/>
    <w:rsid w:val="72C657D5"/>
    <w:rsid w:val="75952EE8"/>
    <w:rsid w:val="770B16B4"/>
    <w:rsid w:val="774B7D02"/>
    <w:rsid w:val="7ADE0E8D"/>
    <w:rsid w:val="7C2F6978"/>
    <w:rsid w:val="7C3945CD"/>
    <w:rsid w:val="7CC7607D"/>
    <w:rsid w:val="7D941130"/>
    <w:rsid w:val="7F1B620C"/>
    <w:rsid w:val="7F6F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1384</Words>
  <Characters>1384</Characters>
  <Lines>0</Lines>
  <Paragraphs>0</Paragraphs>
  <TotalTime>0</TotalTime>
  <ScaleCrop>false</ScaleCrop>
  <LinksUpToDate>false</LinksUpToDate>
  <CharactersWithSpaces>1507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2022-03-31T12:38:00Z</dcterms:created>
  <dc:creator>陈大状</dc:creator>
  <cp:lastModifiedBy>A李家慧</cp:lastModifiedBy>
  <dcterms:modified xsi:type="dcterms:W3CDTF">2022-04-01T06:56:35Z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447359CF919B416B94BA56B37E3A2D9B</vt:lpwstr>
  </property>
</Properties>
</file>